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D0BBB" w14:textId="7A6A4B4A" w:rsidR="001F2CC4" w:rsidRDefault="001F2CC4" w:rsidP="001F2CC4">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w:t>
      </w:r>
      <w:r w:rsidR="008C6950">
        <w:rPr>
          <w:rFonts w:cs="Arial"/>
          <w:b/>
          <w:noProof/>
          <w:sz w:val="24"/>
        </w:rPr>
        <w:t>4</w:t>
      </w:r>
      <w:r w:rsidR="00ED3149">
        <w:rPr>
          <w:rFonts w:cs="Arial"/>
          <w:b/>
          <w:noProof/>
          <w:sz w:val="24"/>
        </w:rPr>
        <w:t>012</w:t>
      </w:r>
      <w:r w:rsidR="00FE60D4">
        <w:rPr>
          <w:rFonts w:cs="Arial"/>
          <w:b/>
          <w:noProof/>
          <w:sz w:val="24"/>
        </w:rPr>
        <w:t>97</w:t>
      </w:r>
    </w:p>
    <w:p w14:paraId="1377FE18" w14:textId="61C3C45E" w:rsidR="001F2CC4" w:rsidRDefault="001F2CC4" w:rsidP="001F2CC4">
      <w:pPr>
        <w:pStyle w:val="CRCoverPage"/>
        <w:ind w:left="5760" w:hangingChars="2400" w:hanging="5760"/>
        <w:outlineLvl w:val="0"/>
        <w:rPr>
          <w:b/>
          <w:noProof/>
          <w:sz w:val="24"/>
        </w:rPr>
      </w:pPr>
      <w:bookmarkStart w:id="0" w:name="_Hlk91755148"/>
      <w:bookmarkStart w:id="1" w:name="_Hlk92114058"/>
      <w:r>
        <w:rPr>
          <w:rFonts w:cs="Arial"/>
          <w:b/>
          <w:bCs/>
          <w:sz w:val="24"/>
        </w:rPr>
        <w:t xml:space="preserve">January </w:t>
      </w:r>
      <w:proofErr w:type="gramStart"/>
      <w:r>
        <w:rPr>
          <w:rFonts w:cs="Arial"/>
          <w:b/>
          <w:bCs/>
          <w:sz w:val="24"/>
        </w:rPr>
        <w:t>22</w:t>
      </w:r>
      <w:r w:rsidRPr="00276C27">
        <w:rPr>
          <w:rFonts w:cs="Arial"/>
          <w:b/>
          <w:bCs/>
          <w:sz w:val="24"/>
          <w:vertAlign w:val="superscript"/>
        </w:rPr>
        <w:t>th</w:t>
      </w:r>
      <w:proofErr w:type="gramEnd"/>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p>
    <w:p w14:paraId="58906A9B" w14:textId="77777777" w:rsidR="00D42197" w:rsidRPr="001F2CC4" w:rsidRDefault="00D42197" w:rsidP="00D42197">
      <w:pPr>
        <w:pBdr>
          <w:bottom w:val="single" w:sz="4" w:space="1" w:color="auto"/>
        </w:pBdr>
        <w:tabs>
          <w:tab w:val="right" w:pos="9781"/>
        </w:tabs>
        <w:rPr>
          <w:b/>
          <w:noProof/>
        </w:rPr>
      </w:pPr>
      <w:r w:rsidRPr="001F2CC4">
        <w:rPr>
          <w:b/>
          <w:noProof/>
          <w:color w:val="0000FF"/>
        </w:rPr>
        <w:tab/>
      </w:r>
    </w:p>
    <w:p w14:paraId="37569181" w14:textId="055A7AE2" w:rsidR="00D42197" w:rsidRPr="001F2CC4" w:rsidRDefault="00D42197" w:rsidP="00D42197">
      <w:pPr>
        <w:ind w:left="2127" w:hanging="2127"/>
        <w:rPr>
          <w:rFonts w:ascii="Arial" w:hAnsi="Arial" w:cs="Arial"/>
          <w:b/>
        </w:rPr>
      </w:pPr>
      <w:r w:rsidRPr="001F2CC4">
        <w:rPr>
          <w:rFonts w:ascii="Arial" w:hAnsi="Arial" w:cs="Arial"/>
          <w:b/>
        </w:rPr>
        <w:t xml:space="preserve">Source: </w:t>
      </w:r>
      <w:r w:rsidRPr="001F2CC4">
        <w:rPr>
          <w:rFonts w:ascii="Arial" w:hAnsi="Arial" w:cs="Arial"/>
          <w:b/>
        </w:rPr>
        <w:tab/>
      </w:r>
      <w:r w:rsidR="000E6F81">
        <w:rPr>
          <w:rFonts w:ascii="Arial" w:hAnsi="Arial" w:cs="Arial"/>
          <w:b/>
        </w:rPr>
        <w:t>Nokia, Nokia Shanghai-Bell</w:t>
      </w:r>
    </w:p>
    <w:p w14:paraId="0F18C97F" w14:textId="386AEAB0" w:rsidR="00D42197" w:rsidRPr="001F2CC4" w:rsidRDefault="00D42197" w:rsidP="00D42197">
      <w:pPr>
        <w:ind w:left="2127" w:hanging="2127"/>
        <w:rPr>
          <w:rFonts w:ascii="Arial" w:hAnsi="Arial" w:cs="Arial"/>
          <w:b/>
        </w:rPr>
      </w:pPr>
      <w:r w:rsidRPr="001F2CC4">
        <w:rPr>
          <w:rFonts w:ascii="Arial" w:hAnsi="Arial" w:cs="Arial"/>
          <w:b/>
        </w:rPr>
        <w:t xml:space="preserve">Title: </w:t>
      </w:r>
      <w:r w:rsidRPr="001F2CC4">
        <w:rPr>
          <w:rFonts w:ascii="Arial" w:hAnsi="Arial" w:cs="Arial"/>
          <w:b/>
        </w:rPr>
        <w:tab/>
      </w:r>
      <w:r w:rsidR="009A6BC3" w:rsidRPr="001F2CC4">
        <w:rPr>
          <w:rFonts w:ascii="Arial" w:hAnsi="Arial" w:cs="Arial"/>
          <w:b/>
        </w:rPr>
        <w:t xml:space="preserve">New key issue for </w:t>
      </w:r>
      <w:r w:rsidR="000E6F81">
        <w:rPr>
          <w:rFonts w:ascii="Arial" w:hAnsi="Arial" w:cs="Arial"/>
          <w:b/>
        </w:rPr>
        <w:t>WT 1.4</w:t>
      </w:r>
    </w:p>
    <w:p w14:paraId="44F6D97D" w14:textId="62A1585A" w:rsidR="00D42197" w:rsidRPr="001F2CC4" w:rsidRDefault="00D42197" w:rsidP="00D42197">
      <w:pPr>
        <w:ind w:left="2127" w:hanging="2127"/>
        <w:rPr>
          <w:rFonts w:ascii="Arial" w:hAnsi="Arial" w:cs="Arial"/>
          <w:b/>
        </w:rPr>
      </w:pPr>
      <w:r w:rsidRPr="001F2CC4">
        <w:rPr>
          <w:rFonts w:ascii="Arial" w:hAnsi="Arial" w:cs="Arial"/>
          <w:b/>
        </w:rPr>
        <w:t xml:space="preserve">Document for: </w:t>
      </w:r>
      <w:r w:rsidRPr="001F2CC4">
        <w:rPr>
          <w:rFonts w:ascii="Arial" w:hAnsi="Arial" w:cs="Arial"/>
          <w:b/>
        </w:rPr>
        <w:tab/>
      </w:r>
      <w:r w:rsidR="00974A70" w:rsidRPr="001F2CC4">
        <w:rPr>
          <w:rFonts w:ascii="Arial" w:hAnsi="Arial" w:cs="Arial"/>
          <w:b/>
        </w:rPr>
        <w:t>Approval</w:t>
      </w:r>
    </w:p>
    <w:p w14:paraId="4D026DC5" w14:textId="1C9265BE" w:rsidR="00D42197" w:rsidRPr="001F2CC4" w:rsidRDefault="00D42197" w:rsidP="00D42197">
      <w:pPr>
        <w:ind w:left="2127" w:hanging="2127"/>
        <w:rPr>
          <w:rFonts w:ascii="Arial" w:hAnsi="Arial" w:cs="Arial"/>
          <w:b/>
        </w:rPr>
      </w:pPr>
      <w:r w:rsidRPr="001F2CC4">
        <w:rPr>
          <w:rFonts w:ascii="Arial" w:hAnsi="Arial" w:cs="Arial"/>
          <w:b/>
        </w:rPr>
        <w:t xml:space="preserve">Agenda Item: </w:t>
      </w:r>
      <w:r w:rsidRPr="001F2CC4">
        <w:rPr>
          <w:rFonts w:ascii="Arial" w:hAnsi="Arial" w:cs="Arial"/>
          <w:b/>
        </w:rPr>
        <w:tab/>
      </w:r>
      <w:r w:rsidR="009A6BC3" w:rsidRPr="001F2CC4">
        <w:rPr>
          <w:rFonts w:ascii="Arial" w:hAnsi="Arial" w:cs="Arial"/>
          <w:b/>
        </w:rPr>
        <w:t>19.15</w:t>
      </w:r>
    </w:p>
    <w:p w14:paraId="713A04D7" w14:textId="275E7858" w:rsidR="00D42197" w:rsidRPr="001F2CC4" w:rsidRDefault="00D42197" w:rsidP="00D42197">
      <w:pPr>
        <w:ind w:left="2127" w:hanging="2127"/>
        <w:rPr>
          <w:rFonts w:ascii="Arial" w:hAnsi="Arial" w:cs="Arial"/>
          <w:b/>
        </w:rPr>
      </w:pPr>
      <w:r w:rsidRPr="001F2CC4">
        <w:rPr>
          <w:rFonts w:ascii="Arial" w:hAnsi="Arial" w:cs="Arial"/>
          <w:b/>
        </w:rPr>
        <w:t>Work Item / Release:</w:t>
      </w:r>
      <w:r w:rsidRPr="001F2CC4">
        <w:rPr>
          <w:rFonts w:ascii="Arial" w:hAnsi="Arial" w:cs="Arial"/>
          <w:b/>
        </w:rPr>
        <w:tab/>
      </w:r>
      <w:bookmarkStart w:id="2" w:name="_Hlk91784932"/>
      <w:r w:rsidR="00F3549C" w:rsidRPr="001F2CC4">
        <w:rPr>
          <w:rFonts w:ascii="Arial" w:hAnsi="Arial" w:cs="Arial"/>
          <w:b/>
        </w:rPr>
        <w:t>FS_AIML_CN</w:t>
      </w:r>
      <w:r w:rsidR="00CA0C1D" w:rsidRPr="001F2CC4">
        <w:rPr>
          <w:rFonts w:ascii="Arial" w:hAnsi="Arial" w:cs="Arial"/>
          <w:b/>
        </w:rPr>
        <w:t xml:space="preserve"> </w:t>
      </w:r>
      <w:bookmarkEnd w:id="2"/>
      <w:r w:rsidRPr="001F2CC4">
        <w:rPr>
          <w:rFonts w:ascii="Arial" w:hAnsi="Arial" w:cs="Arial"/>
          <w:b/>
        </w:rPr>
        <w:t>/ Rel-</w:t>
      </w:r>
      <w:r w:rsidR="00F3549C" w:rsidRPr="001F2CC4">
        <w:rPr>
          <w:rFonts w:ascii="Arial" w:hAnsi="Arial" w:cs="Arial"/>
          <w:b/>
        </w:rPr>
        <w:t>19</w:t>
      </w:r>
    </w:p>
    <w:p w14:paraId="59D8A9FC" w14:textId="01580C3C" w:rsidR="0073440A" w:rsidRPr="001F2CC4" w:rsidRDefault="00D42197" w:rsidP="00D42197">
      <w:pPr>
        <w:rPr>
          <w:rFonts w:ascii="Arial" w:hAnsi="Arial" w:cs="Arial"/>
          <w:i/>
        </w:rPr>
      </w:pPr>
      <w:r w:rsidRPr="001F2CC4">
        <w:rPr>
          <w:rFonts w:ascii="Arial" w:hAnsi="Arial" w:cs="Arial"/>
          <w:i/>
        </w:rPr>
        <w:t>Abstract of the contribution:</w:t>
      </w:r>
      <w:r w:rsidR="00007082" w:rsidRPr="001F2CC4">
        <w:rPr>
          <w:rFonts w:ascii="Arial" w:hAnsi="Arial" w:cs="Arial"/>
          <w:i/>
        </w:rPr>
        <w:t xml:space="preserve"> </w:t>
      </w:r>
      <w:r w:rsidR="000E6F81">
        <w:rPr>
          <w:rFonts w:ascii="Arial" w:hAnsi="Arial" w:cs="Arial"/>
          <w:i/>
        </w:rPr>
        <w:t>A</w:t>
      </w:r>
      <w:r w:rsidR="00801A40" w:rsidRPr="001F2CC4">
        <w:rPr>
          <w:rFonts w:ascii="Arial" w:hAnsi="Arial" w:cs="Arial"/>
          <w:i/>
        </w:rPr>
        <w:t xml:space="preserve"> KI </w:t>
      </w:r>
      <w:r w:rsidR="000E6F81">
        <w:rPr>
          <w:rFonts w:ascii="Arial" w:hAnsi="Arial" w:cs="Arial"/>
          <w:i/>
        </w:rPr>
        <w:t xml:space="preserve">related to WT 1.4 of the SID </w:t>
      </w:r>
      <w:r w:rsidR="006646DA">
        <w:rPr>
          <w:rFonts w:ascii="Arial" w:hAnsi="Arial" w:cs="Arial"/>
          <w:i/>
        </w:rPr>
        <w:t>(</w:t>
      </w:r>
      <w:r w:rsidR="00FE281B" w:rsidRPr="001F2CC4">
        <w:rPr>
          <w:rFonts w:ascii="Arial" w:hAnsi="Arial" w:cs="Arial"/>
          <w:i/>
        </w:rPr>
        <w:t>how to enhance LCS to support AI/ML based Positioning</w:t>
      </w:r>
      <w:r w:rsidR="000E6F81">
        <w:rPr>
          <w:rFonts w:ascii="Arial" w:hAnsi="Arial" w:cs="Arial"/>
          <w:i/>
        </w:rPr>
        <w:t xml:space="preserve">) is </w:t>
      </w:r>
      <w:proofErr w:type="gramStart"/>
      <w:r w:rsidR="000E6F81">
        <w:rPr>
          <w:rFonts w:ascii="Arial" w:hAnsi="Arial" w:cs="Arial"/>
          <w:i/>
        </w:rPr>
        <w:t>proposed</w:t>
      </w:r>
      <w:proofErr w:type="gramEnd"/>
    </w:p>
    <w:p w14:paraId="61640B8C" w14:textId="55B0EE8F" w:rsidR="0050442F" w:rsidRPr="001F2CC4" w:rsidRDefault="00974A70" w:rsidP="005B227D">
      <w:pPr>
        <w:pStyle w:val="Heading1"/>
      </w:pPr>
      <w:r w:rsidRPr="001F2CC4">
        <w:t>1</w:t>
      </w:r>
      <w:r w:rsidR="00007082" w:rsidRPr="001F2CC4">
        <w:tab/>
      </w:r>
      <w:r w:rsidR="0073440A" w:rsidRPr="001F2CC4">
        <w:t>Discussion</w:t>
      </w:r>
    </w:p>
    <w:p w14:paraId="7372AFC1" w14:textId="40277986" w:rsidR="00000AD9" w:rsidRPr="001F2CC4" w:rsidRDefault="000E6F81" w:rsidP="00B73A0F">
      <w:pPr>
        <w:rPr>
          <w:rFonts w:eastAsia="Yu Mincho"/>
        </w:rPr>
      </w:pPr>
      <w:bookmarkStart w:id="3" w:name="_Hlk513714389"/>
      <w:r>
        <w:t>Agreed SID</w:t>
      </w:r>
      <w:r w:rsidR="00C70870" w:rsidRPr="001F2CC4">
        <w:t xml:space="preserve"> </w:t>
      </w:r>
      <w:r w:rsidR="00C70870" w:rsidRPr="001F2CC4">
        <w:rPr>
          <w:color w:val="auto"/>
          <w:lang w:eastAsia="zh-CN"/>
        </w:rPr>
        <w:t xml:space="preserve">SP-231800, </w:t>
      </w:r>
      <w:r>
        <w:rPr>
          <w:color w:val="auto"/>
          <w:lang w:eastAsia="zh-CN"/>
        </w:rPr>
        <w:t>contains the following</w:t>
      </w:r>
      <w:r w:rsidR="00C70870" w:rsidRPr="001F2CC4">
        <w:t>:</w:t>
      </w:r>
    </w:p>
    <w:p w14:paraId="1DA9CB8D" w14:textId="2E577A84" w:rsidR="00C70870" w:rsidRPr="000E6F81" w:rsidRDefault="00C70870" w:rsidP="00C70870">
      <w:pPr>
        <w:pStyle w:val="B1"/>
        <w:rPr>
          <w:b/>
          <w:bCs/>
          <w:i/>
          <w:iCs/>
        </w:rPr>
      </w:pPr>
      <w:r w:rsidRPr="000E6F81">
        <w:rPr>
          <w:b/>
          <w:bCs/>
          <w:i/>
          <w:iCs/>
        </w:rPr>
        <w:t>-</w:t>
      </w:r>
      <w:r w:rsidRPr="000E6F81">
        <w:rPr>
          <w:b/>
          <w:bCs/>
          <w:i/>
          <w:iCs/>
        </w:rPr>
        <w:tab/>
        <w:t>WT1.4: Study whether and how to consider enhancements to LCS to support AI/ML based Positioning considering the conclusions in 3GPP TR 38.843.</w:t>
      </w:r>
    </w:p>
    <w:p w14:paraId="2C91EC59" w14:textId="09B84920" w:rsidR="00C70870" w:rsidRPr="000E6F81" w:rsidRDefault="00C70870" w:rsidP="00C70870">
      <w:pPr>
        <w:pStyle w:val="B1"/>
        <w:ind w:left="720" w:firstLine="0"/>
        <w:rPr>
          <w:i/>
          <w:iCs/>
        </w:rPr>
      </w:pPr>
      <w:r w:rsidRPr="000E6F81">
        <w:rPr>
          <w:b/>
          <w:bCs/>
          <w:i/>
          <w:iCs/>
        </w:rPr>
        <w:t>NOTE 3: UE data collection, model delivery and transfer to the UE and model identification/management are not within the scope of WT#1.4</w:t>
      </w:r>
      <w:r w:rsidRPr="000E6F81">
        <w:rPr>
          <w:i/>
          <w:iCs/>
        </w:rPr>
        <w:t>.</w:t>
      </w:r>
    </w:p>
    <w:p w14:paraId="4BB16ACF" w14:textId="7A6F9175" w:rsidR="000E6F81" w:rsidRDefault="000E6F81" w:rsidP="00F67E05">
      <w:pPr>
        <w:pStyle w:val="B1"/>
        <w:ind w:left="0" w:firstLine="0"/>
        <w:rPr>
          <w:lang w:eastAsia="zh-CN"/>
        </w:rPr>
      </w:pPr>
      <w:r>
        <w:rPr>
          <w:lang w:eastAsia="zh-CN"/>
        </w:rPr>
        <w:t>It has also been agreed to defer work on WT1.1 to WT.1.2 and WT 1.3 of the SID until RAN reaches conclusions:</w:t>
      </w:r>
    </w:p>
    <w:p w14:paraId="09AB5BFD" w14:textId="77777777" w:rsidR="000E6F81" w:rsidRPr="000E6F81" w:rsidRDefault="000E6F81" w:rsidP="000E6F81">
      <w:pPr>
        <w:pStyle w:val="B1"/>
        <w:rPr>
          <w:i/>
          <w:iCs/>
        </w:rPr>
      </w:pPr>
      <w:r w:rsidRPr="000E6F81">
        <w:rPr>
          <w:i/>
          <w:iCs/>
          <w:lang w:eastAsia="en-GB"/>
        </w:rPr>
        <w:t>-</w:t>
      </w:r>
      <w:r w:rsidRPr="000E6F81">
        <w:rPr>
          <w:i/>
          <w:iCs/>
          <w:lang w:eastAsia="en-GB"/>
        </w:rPr>
        <w:tab/>
        <w:t xml:space="preserve">WT#1: </w:t>
      </w:r>
      <w:r w:rsidRPr="000E6F81">
        <w:rPr>
          <w:i/>
          <w:iCs/>
        </w:rPr>
        <w:t>AI/ML cross-domain coordination aspects</w:t>
      </w:r>
    </w:p>
    <w:p w14:paraId="0DF4B694" w14:textId="77777777" w:rsidR="000E6F81" w:rsidRPr="000E6F81" w:rsidRDefault="000E6F81" w:rsidP="000E6F81">
      <w:pPr>
        <w:pStyle w:val="B1"/>
        <w:ind w:firstLine="0"/>
        <w:rPr>
          <w:i/>
          <w:iCs/>
        </w:rPr>
      </w:pPr>
      <w:r w:rsidRPr="000E6F81">
        <w:rPr>
          <w:i/>
          <w:iCs/>
        </w:rPr>
        <w:t>Study enhancements to support AI enabled RAN based on conclusions of the RAN study in 3GPP TR 38.843. The WT will discuss whether and how to support the cross domain (</w:t>
      </w:r>
      <w:proofErr w:type="gramStart"/>
      <w:r w:rsidRPr="000E6F81">
        <w:rPr>
          <w:i/>
          <w:iCs/>
        </w:rPr>
        <w:t>i.e.</w:t>
      </w:r>
      <w:proofErr w:type="gramEnd"/>
      <w:r w:rsidRPr="000E6F81">
        <w:rPr>
          <w:i/>
          <w:iCs/>
        </w:rPr>
        <w:t xml:space="preserve"> UE, RAN, 5GC, OAM and AF) collaborative AI/ML mechanisms for the aspects described by the work tasks below.  </w:t>
      </w:r>
    </w:p>
    <w:p w14:paraId="000D120D" w14:textId="77777777" w:rsidR="000E6F81" w:rsidRPr="000E6F81" w:rsidRDefault="000E6F81" w:rsidP="000E6F81">
      <w:pPr>
        <w:pStyle w:val="B1"/>
        <w:ind w:left="852"/>
        <w:rPr>
          <w:i/>
          <w:iCs/>
        </w:rPr>
      </w:pPr>
      <w:r w:rsidRPr="000E6F81">
        <w:rPr>
          <w:i/>
          <w:iCs/>
        </w:rPr>
        <w:t xml:space="preserve"> -</w:t>
      </w:r>
      <w:r w:rsidRPr="000E6F81">
        <w:rPr>
          <w:i/>
          <w:iCs/>
        </w:rPr>
        <w:tab/>
        <w:t xml:space="preserve">WT1.1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p>
    <w:p w14:paraId="107A3EBD" w14:textId="77777777" w:rsidR="000E6F81" w:rsidRPr="000E6F81" w:rsidRDefault="000E6F81" w:rsidP="000E6F81">
      <w:pPr>
        <w:pStyle w:val="B1"/>
        <w:ind w:left="852"/>
        <w:rPr>
          <w:i/>
          <w:iCs/>
        </w:rPr>
      </w:pPr>
      <w:r w:rsidRPr="000E6F81">
        <w:rPr>
          <w:i/>
          <w:iCs/>
        </w:rPr>
        <w:t>-</w:t>
      </w:r>
      <w:r w:rsidRPr="000E6F81">
        <w:rPr>
          <w:i/>
          <w:iCs/>
        </w:rPr>
        <w:tab/>
        <w:t xml:space="preserve">WT1.2 –Study whether (and how) to support </w:t>
      </w:r>
      <w:r w:rsidRPr="000E6F81">
        <w:rPr>
          <w:b/>
          <w:bCs/>
          <w:i/>
          <w:iCs/>
        </w:rPr>
        <w:t>model transfer/delivery to the UE</w:t>
      </w:r>
      <w:r w:rsidRPr="000E6F81">
        <w:rPr>
          <w:i/>
          <w:iCs/>
        </w:rPr>
        <w:t xml:space="preserv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p>
    <w:p w14:paraId="3CC58D1D" w14:textId="77777777" w:rsidR="000E6F81" w:rsidRPr="000E6F81" w:rsidRDefault="000E6F81" w:rsidP="000E6F81">
      <w:pPr>
        <w:pStyle w:val="B1"/>
        <w:ind w:left="852"/>
        <w:rPr>
          <w:i/>
          <w:iCs/>
        </w:rPr>
      </w:pPr>
      <w:r w:rsidRPr="000E6F81">
        <w:rPr>
          <w:b/>
          <w:bCs/>
          <w:i/>
          <w:iCs/>
        </w:rPr>
        <w:t>-</w:t>
      </w:r>
      <w:r w:rsidRPr="000E6F81">
        <w:rPr>
          <w:b/>
          <w:bCs/>
          <w:i/>
          <w:iCs/>
        </w:rPr>
        <w:tab/>
      </w:r>
      <w:r w:rsidRPr="000E6F81">
        <w:rPr>
          <w:i/>
          <w:iCs/>
        </w:rPr>
        <w:t xml:space="preserve">WT1.3: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RAN1 and RAN2 considering the conclusions in 3GPP TR 38.843. </w:t>
      </w:r>
    </w:p>
    <w:p w14:paraId="3E21AC58" w14:textId="77777777" w:rsidR="000E6F81" w:rsidRPr="000E6F81" w:rsidRDefault="000E6F81" w:rsidP="000E6F81">
      <w:pPr>
        <w:pStyle w:val="B1"/>
        <w:ind w:left="720" w:firstLine="0"/>
        <w:rPr>
          <w:i/>
          <w:iCs/>
          <w:lang w:eastAsia="en-GB"/>
        </w:rPr>
      </w:pPr>
      <w:r w:rsidRPr="000E6F81">
        <w:rPr>
          <w:i/>
          <w:iCs/>
        </w:rPr>
        <w:t>NOTE 1: The work will not modify the architectural principle that a service-based architecture only applies for 5GC.</w:t>
      </w:r>
    </w:p>
    <w:p w14:paraId="2CDD8D87" w14:textId="77777777" w:rsidR="000E6F81" w:rsidRPr="000E6F81" w:rsidRDefault="000E6F81" w:rsidP="000E6F81">
      <w:pPr>
        <w:pStyle w:val="B1"/>
        <w:ind w:left="720" w:firstLine="0"/>
        <w:rPr>
          <w:i/>
          <w:iCs/>
        </w:rPr>
      </w:pPr>
      <w:r w:rsidRPr="000E6F81">
        <w:rPr>
          <w:i/>
          <w:iCs/>
        </w:rPr>
        <w:t xml:space="preserve">NOTE 2: </w:t>
      </w:r>
      <w:r w:rsidRPr="000E6F81">
        <w:rPr>
          <w:b/>
          <w:bCs/>
          <w:i/>
          <w:iCs/>
        </w:rPr>
        <w:t>Whether SA2 can start work on WT 1.1, 1.2 and 1.3 will be discussed at SA#105 (Sep. 2024) based on the outcome of the related work in the involved RAN WGs(s). Further change in description of WT 1.1, 1.2, 1.3 can be discussed at SA#105.</w:t>
      </w:r>
      <w:r w:rsidRPr="000E6F81">
        <w:rPr>
          <w:i/>
          <w:iCs/>
        </w:rPr>
        <w:t xml:space="preserve"> </w:t>
      </w:r>
    </w:p>
    <w:p w14:paraId="0A9FAAF4" w14:textId="77777777" w:rsidR="000E6F81" w:rsidRPr="000E6F81" w:rsidRDefault="000E6F81" w:rsidP="000E6F81">
      <w:pPr>
        <w:pStyle w:val="B1"/>
        <w:ind w:left="720" w:firstLine="0"/>
        <w:rPr>
          <w:i/>
          <w:iCs/>
        </w:rPr>
      </w:pPr>
      <w:r w:rsidRPr="000E6F81">
        <w:rPr>
          <w:i/>
          <w:iCs/>
        </w:rPr>
        <w:t>NOTE 6: The model management will follow the framework as defined by RAN.</w:t>
      </w:r>
    </w:p>
    <w:p w14:paraId="0573ECAD" w14:textId="77777777" w:rsidR="000E6F81" w:rsidRDefault="000E6F81" w:rsidP="00F67E05">
      <w:pPr>
        <w:pStyle w:val="B1"/>
        <w:ind w:left="0" w:firstLine="0"/>
        <w:rPr>
          <w:lang w:eastAsia="zh-CN"/>
        </w:rPr>
      </w:pPr>
    </w:p>
    <w:p w14:paraId="43254549" w14:textId="1C17BED8" w:rsidR="000E6F81" w:rsidRDefault="000E6F81" w:rsidP="00F67E05">
      <w:pPr>
        <w:pStyle w:val="B1"/>
        <w:ind w:left="0" w:firstLine="0"/>
        <w:rPr>
          <w:lang w:eastAsia="zh-CN"/>
        </w:rPr>
      </w:pPr>
    </w:p>
    <w:p w14:paraId="592810F6" w14:textId="51960605" w:rsidR="00F67E05" w:rsidRPr="001F2CC4" w:rsidRDefault="008A4211" w:rsidP="00F67E05">
      <w:pPr>
        <w:pStyle w:val="B1"/>
        <w:ind w:left="0" w:firstLine="0"/>
        <w:rPr>
          <w:lang w:eastAsia="zh-CN"/>
        </w:rPr>
      </w:pPr>
      <w:r w:rsidRPr="001F2CC4">
        <w:rPr>
          <w:lang w:eastAsia="zh-CN"/>
        </w:rPr>
        <w:lastRenderedPageBreak/>
        <w:t xml:space="preserve">As approved </w:t>
      </w:r>
      <w:r w:rsidR="000E6F81">
        <w:rPr>
          <w:lang w:eastAsia="zh-CN"/>
        </w:rPr>
        <w:t xml:space="preserve">by RAN in </w:t>
      </w:r>
      <w:r w:rsidR="000E6F81" w:rsidRPr="000E6F81">
        <w:rPr>
          <w:lang w:eastAsia="zh-CN"/>
        </w:rPr>
        <w:t>NR_AIML_Air</w:t>
      </w:r>
      <w:r w:rsidR="000E6F81">
        <w:rPr>
          <w:lang w:eastAsia="zh-CN"/>
        </w:rPr>
        <w:t xml:space="preserve"> WID (</w:t>
      </w:r>
      <w:r w:rsidR="00F67E05" w:rsidRPr="001F2CC4">
        <w:rPr>
          <w:lang w:eastAsia="zh-CN"/>
        </w:rPr>
        <w:t>RP-234039</w:t>
      </w:r>
      <w:r w:rsidR="000E6F81">
        <w:rPr>
          <w:lang w:eastAsia="zh-CN"/>
        </w:rPr>
        <w:t>)</w:t>
      </w:r>
      <w:r w:rsidR="00F67E05" w:rsidRPr="001F2CC4">
        <w:rPr>
          <w:lang w:eastAsia="zh-CN"/>
        </w:rPr>
        <w:t xml:space="preserve">, the following use cases </w:t>
      </w:r>
      <w:r w:rsidR="000E6F81">
        <w:rPr>
          <w:lang w:eastAsia="zh-CN"/>
        </w:rPr>
        <w:t xml:space="preserve">for </w:t>
      </w:r>
      <w:r w:rsidR="000E6F81" w:rsidRPr="000E6F81">
        <w:rPr>
          <w:lang w:eastAsia="zh-CN"/>
        </w:rPr>
        <w:t xml:space="preserve">Positioning accuracy enhancements </w:t>
      </w:r>
      <w:r w:rsidR="00F67E05" w:rsidRPr="001F2CC4">
        <w:rPr>
          <w:lang w:eastAsia="zh-CN"/>
        </w:rPr>
        <w:t>have been identified</w:t>
      </w:r>
      <w:r w:rsidR="009815FE" w:rsidRPr="001F2CC4">
        <w:rPr>
          <w:lang w:eastAsia="zh-CN"/>
        </w:rPr>
        <w:t xml:space="preserve"> with corresponding priorities.</w:t>
      </w:r>
    </w:p>
    <w:p w14:paraId="6CDC77A0" w14:textId="77777777" w:rsidR="00F67E05" w:rsidRPr="000E6F81" w:rsidRDefault="00F67E05" w:rsidP="0014735E">
      <w:pPr>
        <w:numPr>
          <w:ilvl w:val="0"/>
          <w:numId w:val="1"/>
        </w:numPr>
        <w:spacing w:after="0"/>
        <w:rPr>
          <w:rFonts w:eastAsia="Malgun Gothic"/>
          <w:bCs/>
          <w:i/>
          <w:iCs/>
          <w:color w:val="auto"/>
          <w:lang w:eastAsia="en-GB"/>
        </w:rPr>
      </w:pPr>
      <w:r w:rsidRPr="000E6F81">
        <w:rPr>
          <w:rFonts w:eastAsia="Malgun Gothic"/>
          <w:bCs/>
          <w:i/>
          <w:iCs/>
          <w:color w:val="auto"/>
          <w:lang w:eastAsia="en-GB"/>
        </w:rPr>
        <w:t>Positioning accuracy enhancements, encompassing [RAN1/RAN2/RAN3]:</w:t>
      </w:r>
    </w:p>
    <w:p w14:paraId="60E61B8D" w14:textId="77777777" w:rsidR="00F67E05" w:rsidRPr="000E6F81" w:rsidRDefault="00F67E05" w:rsidP="0014735E">
      <w:pPr>
        <w:numPr>
          <w:ilvl w:val="1"/>
          <w:numId w:val="1"/>
        </w:numPr>
        <w:spacing w:after="0"/>
        <w:rPr>
          <w:rFonts w:eastAsia="Malgun Gothic"/>
          <w:bCs/>
          <w:i/>
          <w:iCs/>
          <w:color w:val="auto"/>
          <w:lang w:eastAsia="en-GB"/>
        </w:rPr>
      </w:pPr>
      <w:r w:rsidRPr="000E6F81">
        <w:rPr>
          <w:rFonts w:eastAsia="Malgun Gothic"/>
          <w:bCs/>
          <w:i/>
          <w:iCs/>
          <w:color w:val="auto"/>
          <w:lang w:eastAsia="en-GB"/>
        </w:rPr>
        <w:t>Direct AI/ML positioning:</w:t>
      </w:r>
    </w:p>
    <w:p w14:paraId="76BBD5BF" w14:textId="77777777" w:rsidR="00F67E05" w:rsidRPr="000E6F81" w:rsidRDefault="00F67E05" w:rsidP="0014735E">
      <w:pPr>
        <w:numPr>
          <w:ilvl w:val="2"/>
          <w:numId w:val="1"/>
        </w:numPr>
        <w:spacing w:after="0"/>
        <w:rPr>
          <w:rFonts w:eastAsia="Malgun Gothic"/>
          <w:bCs/>
          <w:i/>
          <w:iCs/>
          <w:color w:val="auto"/>
          <w:lang w:eastAsia="en-GB"/>
        </w:rPr>
      </w:pPr>
      <w:r w:rsidRPr="000E6F81">
        <w:rPr>
          <w:rFonts w:eastAsia="Malgun Gothic"/>
          <w:bCs/>
          <w:i/>
          <w:iCs/>
          <w:color w:val="auto"/>
          <w:lang w:eastAsia="en-GB"/>
        </w:rPr>
        <w:t>(1</w:t>
      </w:r>
      <w:r w:rsidRPr="000E6F81">
        <w:rPr>
          <w:rFonts w:eastAsia="Malgun Gothic"/>
          <w:bCs/>
          <w:i/>
          <w:iCs/>
          <w:color w:val="auto"/>
          <w:vertAlign w:val="superscript"/>
          <w:lang w:eastAsia="en-GB"/>
        </w:rPr>
        <w:t>st</w:t>
      </w:r>
      <w:r w:rsidRPr="000E6F81">
        <w:rPr>
          <w:rFonts w:eastAsia="Malgun Gothic"/>
          <w:bCs/>
          <w:i/>
          <w:iCs/>
          <w:color w:val="auto"/>
          <w:lang w:eastAsia="en-GB"/>
        </w:rPr>
        <w:t xml:space="preserve"> priority) </w:t>
      </w:r>
      <w:r w:rsidRPr="000E6F81">
        <w:rPr>
          <w:rFonts w:eastAsia="Malgun Gothic"/>
          <w:b/>
          <w:i/>
          <w:iCs/>
          <w:color w:val="auto"/>
          <w:lang w:eastAsia="en-GB"/>
        </w:rPr>
        <w:t>Case 1</w:t>
      </w:r>
      <w:r w:rsidRPr="000E6F81">
        <w:rPr>
          <w:rFonts w:eastAsia="Malgun Gothic"/>
          <w:bCs/>
          <w:i/>
          <w:iCs/>
          <w:color w:val="auto"/>
          <w:lang w:eastAsia="en-GB"/>
        </w:rPr>
        <w:t xml:space="preserve">: </w:t>
      </w:r>
      <w:r w:rsidRPr="000E6F81">
        <w:rPr>
          <w:rFonts w:eastAsia="Malgun Gothic"/>
          <w:i/>
          <w:iCs/>
          <w:color w:val="auto"/>
          <w:lang w:eastAsia="en-GB"/>
        </w:rPr>
        <w:t xml:space="preserve">UE-based positioning with </w:t>
      </w:r>
      <w:r w:rsidRPr="000E6F81">
        <w:rPr>
          <w:rFonts w:eastAsia="Malgun Gothic"/>
          <w:b/>
          <w:bCs/>
          <w:i/>
          <w:iCs/>
          <w:color w:val="auto"/>
          <w:lang w:eastAsia="en-GB"/>
        </w:rPr>
        <w:t>UE-side model</w:t>
      </w:r>
      <w:r w:rsidRPr="000E6F81">
        <w:rPr>
          <w:rFonts w:eastAsia="Malgun Gothic"/>
          <w:i/>
          <w:iCs/>
          <w:color w:val="auto"/>
          <w:lang w:eastAsia="en-GB"/>
        </w:rPr>
        <w:t>, direct AI/ML positioning</w:t>
      </w:r>
    </w:p>
    <w:p w14:paraId="1F040550" w14:textId="77777777" w:rsidR="00F67E05" w:rsidRPr="000E6F81" w:rsidRDefault="00F67E05" w:rsidP="0014735E">
      <w:pPr>
        <w:numPr>
          <w:ilvl w:val="2"/>
          <w:numId w:val="1"/>
        </w:numPr>
        <w:spacing w:after="0"/>
        <w:rPr>
          <w:rFonts w:eastAsia="Malgun Gothic"/>
          <w:b/>
          <w:bCs/>
          <w:i/>
          <w:iCs/>
          <w:color w:val="auto"/>
          <w:lang w:eastAsia="en-GB"/>
        </w:rPr>
      </w:pPr>
      <w:r w:rsidRPr="000E6F81">
        <w:rPr>
          <w:rFonts w:eastAsia="Malgun Gothic"/>
          <w:bCs/>
          <w:i/>
          <w:iCs/>
          <w:color w:val="auto"/>
          <w:lang w:eastAsia="en-GB"/>
        </w:rPr>
        <w:t>(2</w:t>
      </w:r>
      <w:r w:rsidRPr="000E6F81">
        <w:rPr>
          <w:rFonts w:eastAsia="Malgun Gothic"/>
          <w:bCs/>
          <w:i/>
          <w:iCs/>
          <w:color w:val="auto"/>
          <w:vertAlign w:val="superscript"/>
          <w:lang w:eastAsia="en-GB"/>
        </w:rPr>
        <w:t>nd</w:t>
      </w:r>
      <w:r w:rsidRPr="000E6F81">
        <w:rPr>
          <w:rFonts w:eastAsia="Malgun Gothic"/>
          <w:bCs/>
          <w:i/>
          <w:iCs/>
          <w:color w:val="auto"/>
          <w:lang w:eastAsia="en-GB"/>
        </w:rPr>
        <w:t xml:space="preserve"> priority) </w:t>
      </w:r>
      <w:r w:rsidRPr="000E6F81">
        <w:rPr>
          <w:rFonts w:eastAsia="Malgun Gothic"/>
          <w:b/>
          <w:i/>
          <w:iCs/>
          <w:color w:val="auto"/>
          <w:lang w:eastAsia="en-GB"/>
        </w:rPr>
        <w:t>Case 2b</w:t>
      </w:r>
      <w:r w:rsidRPr="000E6F81">
        <w:rPr>
          <w:rFonts w:eastAsia="Malgun Gothic"/>
          <w:bCs/>
          <w:i/>
          <w:iCs/>
          <w:color w:val="auto"/>
          <w:lang w:eastAsia="en-GB"/>
        </w:rPr>
        <w:t xml:space="preserve">: </w:t>
      </w:r>
      <w:r w:rsidRPr="000E6F81">
        <w:rPr>
          <w:rFonts w:eastAsia="Malgun Gothic"/>
          <w:i/>
          <w:iCs/>
          <w:color w:val="auto"/>
          <w:lang w:eastAsia="en-GB"/>
        </w:rPr>
        <w:t>UE-assisted/</w:t>
      </w:r>
      <w:r w:rsidRPr="000E6F81">
        <w:rPr>
          <w:rFonts w:eastAsia="Malgun Gothic"/>
          <w:b/>
          <w:bCs/>
          <w:i/>
          <w:iCs/>
          <w:color w:val="auto"/>
          <w:lang w:eastAsia="en-GB"/>
        </w:rPr>
        <w:t>LMF-based positioning with LMF-side model, direct AI/ML positioning</w:t>
      </w:r>
    </w:p>
    <w:p w14:paraId="784C8A87" w14:textId="77777777" w:rsidR="00F67E05" w:rsidRPr="000E6F81" w:rsidRDefault="00F67E05" w:rsidP="0014735E">
      <w:pPr>
        <w:numPr>
          <w:ilvl w:val="2"/>
          <w:numId w:val="1"/>
        </w:numPr>
        <w:spacing w:after="0"/>
        <w:rPr>
          <w:rFonts w:eastAsia="Malgun Gothic"/>
          <w:bCs/>
          <w:i/>
          <w:iCs/>
          <w:color w:val="auto"/>
          <w:lang w:eastAsia="en-GB"/>
        </w:rPr>
      </w:pPr>
      <w:r w:rsidRPr="000E6F81">
        <w:rPr>
          <w:rFonts w:eastAsia="Malgun Gothic"/>
          <w:bCs/>
          <w:i/>
          <w:iCs/>
          <w:color w:val="auto"/>
          <w:lang w:eastAsia="en-GB"/>
        </w:rPr>
        <w:t>(1</w:t>
      </w:r>
      <w:r w:rsidRPr="000E6F81">
        <w:rPr>
          <w:rFonts w:eastAsia="Malgun Gothic"/>
          <w:bCs/>
          <w:i/>
          <w:iCs/>
          <w:color w:val="auto"/>
          <w:vertAlign w:val="superscript"/>
          <w:lang w:eastAsia="en-GB"/>
        </w:rPr>
        <w:t>st</w:t>
      </w:r>
      <w:r w:rsidRPr="000E6F81">
        <w:rPr>
          <w:rFonts w:eastAsia="Malgun Gothic"/>
          <w:bCs/>
          <w:i/>
          <w:iCs/>
          <w:color w:val="auto"/>
          <w:lang w:eastAsia="en-GB"/>
        </w:rPr>
        <w:t xml:space="preserve"> priority) </w:t>
      </w:r>
      <w:r w:rsidRPr="000E6F81">
        <w:rPr>
          <w:rFonts w:eastAsia="Malgun Gothic"/>
          <w:b/>
          <w:i/>
          <w:iCs/>
          <w:color w:val="auto"/>
          <w:lang w:eastAsia="en-GB"/>
        </w:rPr>
        <w:t>Case 3b</w:t>
      </w:r>
      <w:r w:rsidRPr="000E6F81">
        <w:rPr>
          <w:rFonts w:eastAsia="Malgun Gothic"/>
          <w:bCs/>
          <w:i/>
          <w:iCs/>
          <w:color w:val="auto"/>
          <w:lang w:eastAsia="en-GB"/>
        </w:rPr>
        <w:t>:</w:t>
      </w:r>
      <w:r w:rsidRPr="000E6F81">
        <w:rPr>
          <w:rFonts w:eastAsia="Malgun Gothic"/>
          <w:i/>
          <w:iCs/>
          <w:color w:val="auto"/>
          <w:lang w:eastAsia="en-GB"/>
        </w:rPr>
        <w:t xml:space="preserve"> NG-RAN node assisted positioning with </w:t>
      </w:r>
      <w:r w:rsidRPr="000E6F81">
        <w:rPr>
          <w:rFonts w:eastAsia="Malgun Gothic"/>
          <w:b/>
          <w:bCs/>
          <w:i/>
          <w:iCs/>
          <w:color w:val="auto"/>
          <w:lang w:eastAsia="en-GB"/>
        </w:rPr>
        <w:t>LMF-side model</w:t>
      </w:r>
      <w:r w:rsidRPr="000E6F81">
        <w:rPr>
          <w:rFonts w:eastAsia="Malgun Gothic"/>
          <w:i/>
          <w:iCs/>
          <w:color w:val="auto"/>
          <w:lang w:eastAsia="en-GB"/>
        </w:rPr>
        <w:t xml:space="preserve">, direct AI/ML </w:t>
      </w:r>
      <w:proofErr w:type="gramStart"/>
      <w:r w:rsidRPr="000E6F81">
        <w:rPr>
          <w:rFonts w:eastAsia="Malgun Gothic"/>
          <w:i/>
          <w:iCs/>
          <w:color w:val="auto"/>
          <w:lang w:eastAsia="en-GB"/>
        </w:rPr>
        <w:t>positioning</w:t>
      </w:r>
      <w:proofErr w:type="gramEnd"/>
    </w:p>
    <w:p w14:paraId="2B6B4D4A" w14:textId="77777777" w:rsidR="00F67E05" w:rsidRPr="000E6F81" w:rsidRDefault="00F67E05" w:rsidP="0014735E">
      <w:pPr>
        <w:numPr>
          <w:ilvl w:val="1"/>
          <w:numId w:val="1"/>
        </w:numPr>
        <w:spacing w:after="0"/>
        <w:rPr>
          <w:rFonts w:eastAsia="Malgun Gothic"/>
          <w:bCs/>
          <w:i/>
          <w:iCs/>
          <w:color w:val="auto"/>
          <w:lang w:eastAsia="en-GB"/>
        </w:rPr>
      </w:pPr>
      <w:r w:rsidRPr="000E6F81">
        <w:rPr>
          <w:rFonts w:eastAsia="Malgun Gothic"/>
          <w:bCs/>
          <w:i/>
          <w:iCs/>
          <w:color w:val="auto"/>
          <w:lang w:eastAsia="en-GB"/>
        </w:rPr>
        <w:t xml:space="preserve">AI/ML assisted positioning </w:t>
      </w:r>
      <w:r w:rsidRPr="000E6F81">
        <w:rPr>
          <w:rFonts w:eastAsia="Malgun Gothic"/>
          <w:bCs/>
          <w:i/>
          <w:iCs/>
          <w:color w:val="auto"/>
          <w:lang w:eastAsia="en-GB"/>
        </w:rPr>
        <w:tab/>
      </w:r>
      <w:r w:rsidRPr="000E6F81">
        <w:rPr>
          <w:rFonts w:eastAsia="Malgun Gothic"/>
          <w:bCs/>
          <w:i/>
          <w:iCs/>
          <w:color w:val="auto"/>
          <w:lang w:eastAsia="en-GB"/>
        </w:rPr>
        <w:tab/>
        <w:t xml:space="preserve"> </w:t>
      </w:r>
    </w:p>
    <w:p w14:paraId="4E80C741" w14:textId="77777777" w:rsidR="00F67E05" w:rsidRPr="000E6F81" w:rsidRDefault="00F67E05" w:rsidP="0014735E">
      <w:pPr>
        <w:numPr>
          <w:ilvl w:val="2"/>
          <w:numId w:val="1"/>
        </w:numPr>
        <w:spacing w:after="0"/>
        <w:rPr>
          <w:rFonts w:eastAsia="Malgun Gothic"/>
          <w:bCs/>
          <w:i/>
          <w:iCs/>
          <w:color w:val="BFBFBF"/>
          <w:lang w:eastAsia="en-GB"/>
        </w:rPr>
      </w:pPr>
      <w:r w:rsidRPr="000E6F81">
        <w:rPr>
          <w:rFonts w:eastAsia="Malgun Gothic"/>
          <w:bCs/>
          <w:i/>
          <w:iCs/>
          <w:color w:val="auto"/>
          <w:lang w:eastAsia="en-GB"/>
        </w:rPr>
        <w:t>(2</w:t>
      </w:r>
      <w:r w:rsidRPr="000E6F81">
        <w:rPr>
          <w:rFonts w:eastAsia="Malgun Gothic"/>
          <w:bCs/>
          <w:i/>
          <w:iCs/>
          <w:color w:val="auto"/>
          <w:vertAlign w:val="superscript"/>
          <w:lang w:eastAsia="en-GB"/>
        </w:rPr>
        <w:t>nd</w:t>
      </w:r>
      <w:r w:rsidRPr="000E6F81">
        <w:rPr>
          <w:rFonts w:eastAsia="Malgun Gothic"/>
          <w:bCs/>
          <w:i/>
          <w:iCs/>
          <w:color w:val="auto"/>
          <w:lang w:eastAsia="en-GB"/>
        </w:rPr>
        <w:t xml:space="preserve"> priority) </w:t>
      </w:r>
      <w:r w:rsidRPr="000E6F81">
        <w:rPr>
          <w:rFonts w:eastAsia="Malgun Gothic"/>
          <w:b/>
          <w:i/>
          <w:iCs/>
          <w:color w:val="auto"/>
          <w:lang w:eastAsia="en-GB"/>
        </w:rPr>
        <w:t>Case 2a</w:t>
      </w:r>
      <w:r w:rsidRPr="000E6F81">
        <w:rPr>
          <w:rFonts w:eastAsia="Malgun Gothic"/>
          <w:bCs/>
          <w:i/>
          <w:iCs/>
          <w:color w:val="auto"/>
          <w:lang w:eastAsia="en-GB"/>
        </w:rPr>
        <w:t xml:space="preserve">: </w:t>
      </w:r>
      <w:r w:rsidRPr="000E6F81">
        <w:rPr>
          <w:rFonts w:eastAsia="Malgun Gothic"/>
          <w:i/>
          <w:iCs/>
          <w:color w:val="auto"/>
          <w:lang w:eastAsia="en-GB"/>
        </w:rPr>
        <w:t xml:space="preserve">UE-assisted/LMF-based positioning with </w:t>
      </w:r>
      <w:r w:rsidRPr="000E6F81">
        <w:rPr>
          <w:rFonts w:eastAsia="Malgun Gothic"/>
          <w:b/>
          <w:bCs/>
          <w:i/>
          <w:iCs/>
          <w:color w:val="auto"/>
          <w:lang w:eastAsia="en-GB"/>
        </w:rPr>
        <w:t>UE-side model</w:t>
      </w:r>
      <w:r w:rsidRPr="000E6F81">
        <w:rPr>
          <w:rFonts w:eastAsia="Malgun Gothic"/>
          <w:i/>
          <w:iCs/>
          <w:color w:val="auto"/>
          <w:lang w:eastAsia="en-GB"/>
        </w:rPr>
        <w:t>, AI/ML assisted positioning</w:t>
      </w:r>
      <w:r w:rsidRPr="000E6F81">
        <w:rPr>
          <w:rFonts w:eastAsia="Malgun Gothic"/>
          <w:bCs/>
          <w:i/>
          <w:iCs/>
          <w:color w:val="BFBFBF"/>
          <w:lang w:eastAsia="en-GB"/>
        </w:rPr>
        <w:tab/>
      </w:r>
    </w:p>
    <w:p w14:paraId="3D68EB5F" w14:textId="77777777" w:rsidR="00F67E05" w:rsidRPr="000E6F81" w:rsidRDefault="00F67E05" w:rsidP="0014735E">
      <w:pPr>
        <w:numPr>
          <w:ilvl w:val="2"/>
          <w:numId w:val="1"/>
        </w:numPr>
        <w:spacing w:after="0"/>
        <w:rPr>
          <w:rFonts w:eastAsia="Malgun Gothic"/>
          <w:bCs/>
          <w:i/>
          <w:iCs/>
          <w:color w:val="auto"/>
          <w:lang w:eastAsia="en-GB"/>
        </w:rPr>
      </w:pPr>
      <w:r w:rsidRPr="000E6F81">
        <w:rPr>
          <w:rFonts w:eastAsia="Malgun Gothic"/>
          <w:bCs/>
          <w:i/>
          <w:iCs/>
          <w:color w:val="auto"/>
          <w:lang w:eastAsia="en-GB"/>
        </w:rPr>
        <w:t>(1</w:t>
      </w:r>
      <w:r w:rsidRPr="000E6F81">
        <w:rPr>
          <w:rFonts w:eastAsia="Malgun Gothic"/>
          <w:bCs/>
          <w:i/>
          <w:iCs/>
          <w:color w:val="auto"/>
          <w:vertAlign w:val="superscript"/>
          <w:lang w:eastAsia="en-GB"/>
        </w:rPr>
        <w:t>st</w:t>
      </w:r>
      <w:r w:rsidRPr="000E6F81">
        <w:rPr>
          <w:rFonts w:eastAsia="Malgun Gothic"/>
          <w:bCs/>
          <w:i/>
          <w:iCs/>
          <w:color w:val="auto"/>
          <w:lang w:eastAsia="en-GB"/>
        </w:rPr>
        <w:t xml:space="preserve"> priority) </w:t>
      </w:r>
      <w:r w:rsidRPr="000E6F81">
        <w:rPr>
          <w:rFonts w:eastAsia="Malgun Gothic"/>
          <w:b/>
          <w:i/>
          <w:iCs/>
          <w:color w:val="auto"/>
          <w:lang w:eastAsia="en-GB"/>
        </w:rPr>
        <w:t>Case 3a</w:t>
      </w:r>
      <w:r w:rsidRPr="000E6F81">
        <w:rPr>
          <w:rFonts w:eastAsia="Malgun Gothic"/>
          <w:bCs/>
          <w:i/>
          <w:iCs/>
          <w:color w:val="auto"/>
          <w:lang w:eastAsia="en-GB"/>
        </w:rPr>
        <w:t xml:space="preserve">: </w:t>
      </w:r>
      <w:r w:rsidRPr="000E6F81">
        <w:rPr>
          <w:rFonts w:eastAsia="Malgun Gothic"/>
          <w:i/>
          <w:iCs/>
          <w:color w:val="auto"/>
          <w:lang w:eastAsia="en-GB"/>
        </w:rPr>
        <w:t xml:space="preserve">NG-RAN node assisted positioning with </w:t>
      </w:r>
      <w:r w:rsidRPr="000E6F81">
        <w:rPr>
          <w:rFonts w:eastAsia="Malgun Gothic"/>
          <w:b/>
          <w:bCs/>
          <w:i/>
          <w:iCs/>
          <w:color w:val="auto"/>
          <w:lang w:eastAsia="en-GB"/>
        </w:rPr>
        <w:t>gNB-side model</w:t>
      </w:r>
      <w:r w:rsidRPr="000E6F81">
        <w:rPr>
          <w:rFonts w:eastAsia="Malgun Gothic"/>
          <w:i/>
          <w:iCs/>
          <w:color w:val="auto"/>
          <w:lang w:eastAsia="en-GB"/>
        </w:rPr>
        <w:t xml:space="preserve">, AI/ML assisted </w:t>
      </w:r>
      <w:proofErr w:type="gramStart"/>
      <w:r w:rsidRPr="000E6F81">
        <w:rPr>
          <w:rFonts w:eastAsia="Malgun Gothic"/>
          <w:i/>
          <w:iCs/>
          <w:color w:val="auto"/>
          <w:lang w:eastAsia="en-GB"/>
        </w:rPr>
        <w:t>positioning</w:t>
      </w:r>
      <w:proofErr w:type="gramEnd"/>
    </w:p>
    <w:p w14:paraId="7D1A5E6B" w14:textId="77777777" w:rsidR="00F67E05" w:rsidRPr="000E6F81" w:rsidRDefault="00F67E05" w:rsidP="0014735E">
      <w:pPr>
        <w:numPr>
          <w:ilvl w:val="1"/>
          <w:numId w:val="1"/>
        </w:numPr>
        <w:spacing w:after="0"/>
        <w:rPr>
          <w:rFonts w:eastAsia="Malgun Gothic"/>
          <w:bCs/>
          <w:i/>
          <w:iCs/>
          <w:color w:val="auto"/>
          <w:lang w:eastAsia="en-GB"/>
        </w:rPr>
      </w:pPr>
      <w:r w:rsidRPr="000E6F81">
        <w:rPr>
          <w:rFonts w:eastAsia="Malgun Gothic"/>
          <w:bCs/>
          <w:i/>
          <w:iCs/>
          <w:color w:val="auto"/>
          <w:lang w:eastAsia="en-GB"/>
        </w:rPr>
        <w:t>Specify necessary measurements, signalling/mechanism(s) to facilitate LCM operations specific to the Positioning accuracy enhancements use cases, if any</w:t>
      </w:r>
    </w:p>
    <w:p w14:paraId="77A536F0" w14:textId="77777777" w:rsidR="00F67E05" w:rsidRPr="000E6F81" w:rsidRDefault="00F67E05" w:rsidP="0014735E">
      <w:pPr>
        <w:numPr>
          <w:ilvl w:val="1"/>
          <w:numId w:val="1"/>
        </w:numPr>
        <w:spacing w:after="0"/>
        <w:rPr>
          <w:rFonts w:eastAsia="Malgun Gothic"/>
          <w:bCs/>
          <w:i/>
          <w:iCs/>
          <w:color w:val="auto"/>
          <w:lang w:eastAsia="en-GB"/>
        </w:rPr>
      </w:pPr>
      <w:r w:rsidRPr="000E6F81">
        <w:rPr>
          <w:rFonts w:eastAsia="Malgun Gothic"/>
          <w:bCs/>
          <w:i/>
          <w:iCs/>
          <w:color w:val="auto"/>
          <w:lang w:eastAsia="en-GB"/>
        </w:rPr>
        <w:t>Investigate and specify the necessary signalling of necessary measurement enhancements (if any)</w:t>
      </w:r>
    </w:p>
    <w:p w14:paraId="18398FFF" w14:textId="28F91F6D" w:rsidR="00F67E05" w:rsidRPr="000E6F81" w:rsidRDefault="00F67E05" w:rsidP="0014735E">
      <w:pPr>
        <w:numPr>
          <w:ilvl w:val="1"/>
          <w:numId w:val="1"/>
        </w:numPr>
        <w:spacing w:after="0"/>
        <w:rPr>
          <w:rFonts w:eastAsia="Malgun Gothic"/>
          <w:bCs/>
          <w:i/>
          <w:iCs/>
          <w:color w:val="auto"/>
          <w:lang w:eastAsia="en-GB"/>
        </w:rPr>
      </w:pPr>
      <w:r w:rsidRPr="000E6F81">
        <w:rPr>
          <w:rFonts w:eastAsia="Malgun Gothic"/>
          <w:bCs/>
          <w:i/>
          <w:iCs/>
          <w:color w:val="auto"/>
          <w:lang w:eastAsia="en-GB"/>
        </w:rPr>
        <w:t>Enabling method(s) to ensure consistency between training and inference regarding NW-side additional conditions (if identified) for inference at UE for relevant positioning sub use cases</w:t>
      </w:r>
      <w:r w:rsidR="008929A4" w:rsidRPr="000E6F81">
        <w:rPr>
          <w:rFonts w:eastAsia="Malgun Gothic"/>
          <w:bCs/>
          <w:i/>
          <w:iCs/>
          <w:color w:val="auto"/>
          <w:lang w:eastAsia="en-GB"/>
        </w:rPr>
        <w:t>.</w:t>
      </w:r>
    </w:p>
    <w:p w14:paraId="0F335D24" w14:textId="5171B2FB" w:rsidR="008A4211" w:rsidRPr="001F2CC4" w:rsidRDefault="008A4211" w:rsidP="00F67E05">
      <w:pPr>
        <w:pStyle w:val="ListParagraph"/>
        <w:ind w:left="360"/>
        <w:rPr>
          <w:rFonts w:ascii="Times New Roman" w:eastAsiaTheme="minorEastAsia" w:hAnsi="Times New Roman" w:cs="Times New Roman"/>
          <w:sz w:val="20"/>
          <w:szCs w:val="20"/>
          <w:lang w:eastAsia="zh-CN"/>
        </w:rPr>
      </w:pPr>
    </w:p>
    <w:p w14:paraId="5A3F8297" w14:textId="0FFF7D62" w:rsidR="00B73A0F" w:rsidRDefault="00B73A0F" w:rsidP="00940CAD">
      <w:pPr>
        <w:rPr>
          <w:color w:val="auto"/>
          <w:lang w:eastAsia="zh-CN"/>
        </w:rPr>
      </w:pPr>
    </w:p>
    <w:p w14:paraId="17CCE2A7" w14:textId="6959443C" w:rsidR="000E6F81" w:rsidRPr="000E6F81" w:rsidRDefault="000E6F81" w:rsidP="00940CAD">
      <w:pPr>
        <w:rPr>
          <w:b/>
          <w:bCs/>
          <w:color w:val="auto"/>
          <w:lang w:eastAsia="zh-CN"/>
        </w:rPr>
      </w:pPr>
      <w:r w:rsidRPr="000E6F81">
        <w:rPr>
          <w:b/>
          <w:bCs/>
          <w:color w:val="auto"/>
          <w:lang w:eastAsia="zh-CN"/>
        </w:rPr>
        <w:t>Observations:</w:t>
      </w:r>
    </w:p>
    <w:p w14:paraId="07B70919" w14:textId="29C5FA6D" w:rsidR="000E6F81" w:rsidRPr="000E6F81" w:rsidRDefault="000E6F81" w:rsidP="000E6F81">
      <w:pPr>
        <w:pStyle w:val="ListParagraph"/>
        <w:numPr>
          <w:ilvl w:val="0"/>
          <w:numId w:val="23"/>
        </w:numPr>
        <w:rPr>
          <w:lang w:eastAsia="zh-CN"/>
        </w:rPr>
      </w:pPr>
      <w:r w:rsidRPr="000E6F81">
        <w:rPr>
          <w:lang w:eastAsia="zh-CN"/>
        </w:rPr>
        <w:t>Case 1 and case 2a require UE-side models and thus overlap with postponed WT 1.2</w:t>
      </w:r>
      <w:r>
        <w:rPr>
          <w:lang w:eastAsia="zh-CN"/>
        </w:rPr>
        <w:t>. Probably no other aspect of those cases would impact the CN.</w:t>
      </w:r>
    </w:p>
    <w:p w14:paraId="547C7A46" w14:textId="2126AD93" w:rsidR="000E6F81" w:rsidRDefault="000E6F81" w:rsidP="000E6F81">
      <w:pPr>
        <w:pStyle w:val="ListParagraph"/>
        <w:numPr>
          <w:ilvl w:val="0"/>
          <w:numId w:val="23"/>
        </w:numPr>
        <w:rPr>
          <w:lang w:eastAsia="zh-CN"/>
        </w:rPr>
      </w:pPr>
      <w:r>
        <w:rPr>
          <w:lang w:eastAsia="zh-CN"/>
        </w:rPr>
        <w:t>Case 3a requires a gNB side model and thus overlaps with postponed WT 1.3. As the solution focuses on gNB enhancements, it is also mainly a RAN issue and probably no CN enhancements apart from WT 1.3 related enhancements are required.</w:t>
      </w:r>
    </w:p>
    <w:p w14:paraId="7B1D3818" w14:textId="77777777" w:rsidR="000E6F81" w:rsidRDefault="000E6F81" w:rsidP="000E6F81">
      <w:pPr>
        <w:rPr>
          <w:lang w:eastAsia="zh-CN"/>
        </w:rPr>
      </w:pPr>
    </w:p>
    <w:p w14:paraId="542E83CB" w14:textId="07E758B2" w:rsidR="000E6F81" w:rsidRPr="000E6F81" w:rsidRDefault="000E6F81" w:rsidP="000E6F81">
      <w:pPr>
        <w:rPr>
          <w:b/>
          <w:bCs/>
          <w:lang w:eastAsia="zh-CN"/>
        </w:rPr>
      </w:pPr>
      <w:r w:rsidRPr="000E6F81">
        <w:rPr>
          <w:b/>
          <w:bCs/>
          <w:lang w:eastAsia="zh-CN"/>
        </w:rPr>
        <w:t>Proposal: Focus the key issue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 and postpone cases 1, 2a and 3a until work on postponed WT 1.1, 1.2 and 1.3 starts.</w:t>
      </w:r>
    </w:p>
    <w:p w14:paraId="0B8D716C" w14:textId="77777777" w:rsidR="008B106E" w:rsidRPr="001F2CC4" w:rsidRDefault="008B106E" w:rsidP="001F2CC4">
      <w:pPr>
        <w:pStyle w:val="Heading1"/>
      </w:pPr>
      <w:r w:rsidRPr="001F2CC4">
        <w:t>2. Proposal</w:t>
      </w:r>
    </w:p>
    <w:p w14:paraId="578EF7D4" w14:textId="442AD68B" w:rsidR="00E41F07" w:rsidRDefault="008B106E" w:rsidP="000E6F81">
      <w:pPr>
        <w:pStyle w:val="B1"/>
        <w:ind w:left="0" w:firstLine="0"/>
        <w:rPr>
          <w:b/>
          <w:sz w:val="36"/>
        </w:rPr>
      </w:pPr>
      <w:r w:rsidRPr="001F2CC4">
        <w:rPr>
          <w:lang w:eastAsia="zh-CN"/>
        </w:rPr>
        <w:t xml:space="preserve">It is proposed to agree the </w:t>
      </w:r>
      <w:r w:rsidR="000E6F81">
        <w:rPr>
          <w:lang w:eastAsia="zh-CN"/>
        </w:rPr>
        <w:t>following text for</w:t>
      </w:r>
      <w:r w:rsidRPr="001F2CC4">
        <w:rPr>
          <w:lang w:eastAsia="zh-CN"/>
        </w:rPr>
        <w:t xml:space="preserve"> TR 23.700-</w:t>
      </w:r>
      <w:r w:rsidR="00C3319D" w:rsidRPr="001F2CC4">
        <w:rPr>
          <w:lang w:eastAsia="zh-CN"/>
        </w:rPr>
        <w:t>84</w:t>
      </w:r>
      <w:r w:rsidR="005D2EF4">
        <w:rPr>
          <w:lang w:eastAsia="zh-CN"/>
        </w:rPr>
        <w:t>.</w:t>
      </w:r>
      <w:bookmarkEnd w:id="3"/>
    </w:p>
    <w:p w14:paraId="2FEC612E" w14:textId="7009C325" w:rsidR="00C35C09" w:rsidRPr="00611C77" w:rsidRDefault="00C35C09" w:rsidP="00611C7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Start of Changes</w:t>
      </w:r>
      <w:r w:rsidR="00AE0542">
        <w:rPr>
          <w:rFonts w:ascii="Arial" w:hAnsi="Arial" w:cs="Arial"/>
          <w:color w:val="C00000"/>
          <w:sz w:val="36"/>
          <w:szCs w:val="36"/>
        </w:rPr>
        <w:t xml:space="preserve"> </w:t>
      </w:r>
      <w:r w:rsidR="00611C77">
        <w:rPr>
          <w:rFonts w:ascii="Arial" w:hAnsi="Arial" w:cs="Arial"/>
          <w:color w:val="C00000"/>
          <w:sz w:val="36"/>
          <w:szCs w:val="36"/>
        </w:rPr>
        <w:t>(all new changes)</w:t>
      </w:r>
    </w:p>
    <w:p w14:paraId="4023BB0A" w14:textId="77777777" w:rsidR="00611C77" w:rsidRDefault="00611C77" w:rsidP="00E21429">
      <w:pPr>
        <w:pStyle w:val="B1"/>
        <w:ind w:left="0" w:firstLine="0"/>
        <w:rPr>
          <w:rFonts w:eastAsia="Yu Mincho"/>
        </w:rPr>
      </w:pPr>
    </w:p>
    <w:p w14:paraId="17760A2E" w14:textId="2CEADB81" w:rsidR="000E6F81" w:rsidRPr="001F2CC4" w:rsidRDefault="000E6F81" w:rsidP="000E6F81">
      <w:pPr>
        <w:pStyle w:val="Heading2"/>
        <w:rPr>
          <w:lang w:eastAsia="ko-KR"/>
        </w:rPr>
      </w:pPr>
      <w:r w:rsidRPr="001F2CC4">
        <w:rPr>
          <w:lang w:eastAsia="ko-KR"/>
        </w:rPr>
        <w:t>5.Y</w:t>
      </w:r>
      <w:r w:rsidRPr="001F2CC4">
        <w:rPr>
          <w:lang w:eastAsia="ko-KR"/>
        </w:rPr>
        <w:tab/>
        <w:t>Key Issue #Y: AI/ML positioning</w:t>
      </w:r>
    </w:p>
    <w:p w14:paraId="32E34720" w14:textId="57B5AE8F" w:rsidR="00E21429" w:rsidRDefault="00E02D80" w:rsidP="00E21429">
      <w:pPr>
        <w:pStyle w:val="B1"/>
        <w:ind w:left="0" w:firstLine="0"/>
        <w:rPr>
          <w:rFonts w:eastAsia="Malgun Gothic"/>
          <w:lang w:eastAsia="en-GB"/>
        </w:rPr>
      </w:pPr>
      <w:r w:rsidRPr="00C3319D">
        <w:rPr>
          <w:rFonts w:eastAsia="Yu Mincho"/>
        </w:rPr>
        <w:t xml:space="preserve">This key issue </w:t>
      </w:r>
      <w:r>
        <w:t>aims</w:t>
      </w:r>
      <w:r w:rsidRPr="00320611">
        <w:t xml:space="preserve"> </w:t>
      </w:r>
      <w:r w:rsidR="00E21429" w:rsidRPr="001F2CC4">
        <w:rPr>
          <w:rFonts w:eastAsia="Yu Mincho"/>
        </w:rPr>
        <w:t>to consider enhancements to LCS to support AI/ML based Positioning</w:t>
      </w:r>
      <w:r w:rsidR="000E6F81">
        <w:rPr>
          <w:rFonts w:eastAsia="Yu Mincho"/>
        </w:rPr>
        <w:t xml:space="preserve"> and</w:t>
      </w:r>
      <w:r w:rsidR="00E21429" w:rsidRPr="001F2CC4">
        <w:rPr>
          <w:rFonts w:eastAsia="Malgun Gothic"/>
          <w:lang w:eastAsia="en-GB"/>
        </w:rPr>
        <w:t xml:space="preserve"> </w:t>
      </w:r>
      <w:r w:rsidR="00E21429">
        <w:rPr>
          <w:rFonts w:eastAsia="Malgun Gothic"/>
          <w:lang w:eastAsia="en-GB"/>
        </w:rPr>
        <w:t xml:space="preserve">will </w:t>
      </w:r>
      <w:r w:rsidR="00E21429" w:rsidRPr="001F2CC4">
        <w:rPr>
          <w:rFonts w:eastAsia="Malgun Gothic"/>
          <w:lang w:eastAsia="en-GB"/>
        </w:rPr>
        <w:t>investigate the following aspects</w:t>
      </w:r>
      <w:r w:rsidR="00E21429">
        <w:rPr>
          <w:rFonts w:eastAsia="Malgun Gothic"/>
          <w:lang w:eastAsia="en-GB"/>
        </w:rPr>
        <w:t>:</w:t>
      </w:r>
    </w:p>
    <w:p w14:paraId="49F3FB12" w14:textId="40356D03" w:rsidR="006D1A85" w:rsidRDefault="006D1A85" w:rsidP="006D1A85">
      <w:pPr>
        <w:pStyle w:val="B1"/>
        <w:numPr>
          <w:ilvl w:val="0"/>
          <w:numId w:val="18"/>
        </w:numPr>
        <w:rPr>
          <w:rFonts w:eastAsia="Malgun Gothic"/>
          <w:lang w:eastAsia="en-GB"/>
        </w:rPr>
      </w:pPr>
      <w:r>
        <w:t>Study whether and how an AI/ML model used by the LMF for Direct AI/ML positioning (</w:t>
      </w:r>
      <w:proofErr w:type="gramStart"/>
      <w:r>
        <w:rPr>
          <w:rFonts w:eastAsia="Malgun Gothic"/>
          <w:lang w:eastAsia="en-GB"/>
        </w:rPr>
        <w:t>i.e.</w:t>
      </w:r>
      <w:proofErr w:type="gramEnd"/>
      <w:r>
        <w:rPr>
          <w:rFonts w:eastAsia="Malgun Gothic"/>
          <w:lang w:eastAsia="en-GB"/>
        </w:rPr>
        <w:t xml:space="preserve"> case 2b/3b</w:t>
      </w:r>
      <w:r w:rsidR="000E6F81" w:rsidRPr="000E6F81">
        <w:t xml:space="preserve"> </w:t>
      </w:r>
      <w:r w:rsidR="000E6F81" w:rsidRPr="000E6F81">
        <w:rPr>
          <w:rFonts w:eastAsia="Malgun Gothic"/>
          <w:lang w:eastAsia="en-GB"/>
        </w:rPr>
        <w:t>of NR_AIML_Air WID</w:t>
      </w:r>
      <w:r>
        <w:t>) is trained</w:t>
      </w:r>
    </w:p>
    <w:p w14:paraId="2FF3BA1B" w14:textId="7D4BE0E4" w:rsidR="006D1A85" w:rsidRPr="004D07F2" w:rsidRDefault="00081764" w:rsidP="004D07F2">
      <w:pPr>
        <w:pStyle w:val="B1"/>
        <w:numPr>
          <w:ilvl w:val="1"/>
          <w:numId w:val="18"/>
        </w:numPr>
        <w:rPr>
          <w:rFonts w:eastAsia="Malgun Gothic"/>
          <w:lang w:eastAsia="en-GB"/>
        </w:rPr>
      </w:pPr>
      <w:r>
        <w:rPr>
          <w:lang w:eastAsia="zh-CN"/>
        </w:rPr>
        <w:t>At w</w:t>
      </w:r>
      <w:r w:rsidR="004D07F2">
        <w:rPr>
          <w:rFonts w:hint="eastAsia"/>
          <w:lang w:eastAsia="zh-CN"/>
        </w:rPr>
        <w:t>h</w:t>
      </w:r>
      <w:r w:rsidR="004D07F2">
        <w:rPr>
          <w:lang w:eastAsia="zh-CN"/>
        </w:rPr>
        <w:t>ich</w:t>
      </w:r>
      <w:r w:rsidR="00FD1EDA">
        <w:rPr>
          <w:lang w:eastAsia="zh-CN"/>
        </w:rPr>
        <w:t xml:space="preserve"> CN</w:t>
      </w:r>
      <w:r w:rsidR="004D07F2">
        <w:rPr>
          <w:lang w:eastAsia="zh-CN"/>
        </w:rPr>
        <w:t xml:space="preserve"> entity</w:t>
      </w:r>
      <w:r w:rsidR="00FD1EDA">
        <w:rPr>
          <w:lang w:eastAsia="zh-CN"/>
        </w:rPr>
        <w:t>/ NF instance</w:t>
      </w:r>
      <w:r w:rsidR="004D07F2">
        <w:rPr>
          <w:rFonts w:hint="eastAsia"/>
          <w:lang w:eastAsia="zh-CN"/>
        </w:rPr>
        <w:t xml:space="preserve"> </w:t>
      </w:r>
      <w:r w:rsidR="004D07F2">
        <w:rPr>
          <w:lang w:eastAsia="zh-CN"/>
        </w:rPr>
        <w:t>the model should be trained</w:t>
      </w:r>
      <w:r w:rsidR="006D1A85" w:rsidRPr="004D07F2">
        <w:rPr>
          <w:rFonts w:eastAsia="Malgun Gothic"/>
          <w:lang w:eastAsia="en-GB"/>
        </w:rPr>
        <w:t xml:space="preserve"> for Direct AI/ML positioning and how the </w:t>
      </w:r>
      <w:r w:rsidR="004D07F2">
        <w:rPr>
          <w:rFonts w:eastAsia="Malgun Gothic"/>
          <w:lang w:eastAsia="en-GB"/>
        </w:rPr>
        <w:t xml:space="preserve">LMF </w:t>
      </w:r>
      <w:r w:rsidR="00627D52">
        <w:rPr>
          <w:rFonts w:eastAsia="Malgun Gothic"/>
          <w:lang w:eastAsia="en-GB"/>
        </w:rPr>
        <w:t>obtains the</w:t>
      </w:r>
      <w:r w:rsidR="004D07F2">
        <w:rPr>
          <w:rFonts w:eastAsia="Malgun Gothic"/>
          <w:lang w:eastAsia="en-GB"/>
        </w:rPr>
        <w:t xml:space="preserve"> </w:t>
      </w:r>
      <w:r w:rsidR="006D1A85" w:rsidRPr="004D07F2">
        <w:rPr>
          <w:rFonts w:eastAsia="Malgun Gothic"/>
          <w:lang w:eastAsia="en-GB"/>
        </w:rPr>
        <w:t xml:space="preserve">trained AI/ML </w:t>
      </w:r>
      <w:proofErr w:type="gramStart"/>
      <w:r w:rsidR="006D1A85" w:rsidRPr="004D07F2">
        <w:rPr>
          <w:rFonts w:eastAsia="Malgun Gothic"/>
          <w:lang w:eastAsia="en-GB"/>
        </w:rPr>
        <w:t>model</w:t>
      </w:r>
      <w:r w:rsidR="00DB7FEB">
        <w:rPr>
          <w:rFonts w:eastAsia="Malgun Gothic"/>
          <w:lang w:eastAsia="en-GB"/>
        </w:rPr>
        <w:t>;</w:t>
      </w:r>
      <w:proofErr w:type="gramEnd"/>
    </w:p>
    <w:p w14:paraId="35AC54A4" w14:textId="144CB7A6" w:rsidR="004D07F2" w:rsidRPr="000E6F81" w:rsidRDefault="000E6F81" w:rsidP="004D07F2">
      <w:pPr>
        <w:pStyle w:val="B1"/>
        <w:numPr>
          <w:ilvl w:val="1"/>
          <w:numId w:val="18"/>
        </w:numPr>
        <w:rPr>
          <w:rFonts w:eastAsia="Malgun Gothic"/>
          <w:lang w:eastAsia="en-GB"/>
        </w:rPr>
      </w:pPr>
      <w:r>
        <w:rPr>
          <w:rFonts w:eastAsia="Malgun Gothic"/>
          <w:lang w:eastAsia="en-GB"/>
        </w:rPr>
        <w:t>How</w:t>
      </w:r>
      <w:r w:rsidR="004D07F2" w:rsidRPr="001F2CC4">
        <w:rPr>
          <w:rFonts w:eastAsia="Malgun Gothic"/>
          <w:lang w:eastAsia="en-GB"/>
        </w:rPr>
        <w:t xml:space="preserve"> to </w:t>
      </w:r>
      <w:r w:rsidR="002862E3">
        <w:rPr>
          <w:rFonts w:eastAsia="Malgun Gothic"/>
          <w:lang w:eastAsia="en-GB"/>
        </w:rPr>
        <w:t>perform</w:t>
      </w:r>
      <w:r w:rsidR="004D07F2" w:rsidRPr="001F2CC4">
        <w:rPr>
          <w:rFonts w:eastAsia="Malgun Gothic"/>
          <w:lang w:eastAsia="en-GB"/>
        </w:rPr>
        <w:t xml:space="preserve"> data collection</w:t>
      </w:r>
      <w:r w:rsidR="00CD019F">
        <w:rPr>
          <w:rFonts w:eastAsia="Malgun Gothic"/>
          <w:lang w:eastAsia="en-GB"/>
        </w:rPr>
        <w:t>/ management procedures</w:t>
      </w:r>
      <w:r w:rsidR="004D07F2">
        <w:rPr>
          <w:rFonts w:eastAsia="Malgun Gothic"/>
          <w:lang w:eastAsia="en-GB"/>
        </w:rPr>
        <w:t xml:space="preserve"> </w:t>
      </w:r>
      <w:r w:rsidR="004D07F2" w:rsidRPr="001F2CC4">
        <w:rPr>
          <w:rFonts w:eastAsia="Malgun Gothic"/>
          <w:lang w:eastAsia="en-GB"/>
        </w:rPr>
        <w:t xml:space="preserve">for ML model training/model inference/model performance monitoring for </w:t>
      </w:r>
      <w:r w:rsidR="004D07F2">
        <w:rPr>
          <w:rFonts w:eastAsia="Malgun Gothic"/>
          <w:lang w:eastAsia="en-GB"/>
        </w:rPr>
        <w:t>LMF-sided model</w:t>
      </w:r>
      <w:r w:rsidR="00DB7FEB">
        <w:rPr>
          <w:lang w:eastAsia="zh-CN"/>
        </w:rPr>
        <w:t>.</w:t>
      </w:r>
    </w:p>
    <w:p w14:paraId="434897B8" w14:textId="66FAF094" w:rsidR="005362D5" w:rsidRPr="00E95E56" w:rsidRDefault="005362D5" w:rsidP="000E6F81">
      <w:pPr>
        <w:pStyle w:val="NO"/>
        <w:rPr>
          <w:rFonts w:eastAsia="Malgun Gothic"/>
          <w:lang w:eastAsia="en-GB"/>
        </w:rPr>
      </w:pPr>
      <w:r>
        <w:rPr>
          <w:lang w:eastAsia="zh-CN"/>
        </w:rPr>
        <w:t>NOTE</w:t>
      </w:r>
      <w:r w:rsidR="000E6F81">
        <w:rPr>
          <w:lang w:eastAsia="zh-CN"/>
        </w:rPr>
        <w:t> 1</w:t>
      </w:r>
      <w:r>
        <w:rPr>
          <w:lang w:eastAsia="zh-CN"/>
        </w:rPr>
        <w:t>:</w:t>
      </w:r>
      <w:r w:rsidR="000E6F81">
        <w:rPr>
          <w:lang w:eastAsia="zh-CN"/>
        </w:rPr>
        <w:tab/>
      </w:r>
      <w:r w:rsidR="002919D4">
        <w:rPr>
          <w:lang w:eastAsia="zh-CN"/>
        </w:rPr>
        <w:t>The key issue can be revised to include</w:t>
      </w:r>
      <w:r w:rsidR="00E95E56">
        <w:rPr>
          <w:lang w:eastAsia="zh-CN"/>
        </w:rPr>
        <w:t xml:space="preserve"> aspects on how CN can support</w:t>
      </w:r>
      <w:r w:rsidR="000E6F81">
        <w:rPr>
          <w:lang w:eastAsia="zh-CN"/>
        </w:rPr>
        <w:t xml:space="preserve"> direct</w:t>
      </w:r>
      <w:r w:rsidR="00E95E56">
        <w:rPr>
          <w:lang w:eastAsia="zh-CN"/>
        </w:rPr>
        <w:t xml:space="preserve"> AI/ML </w:t>
      </w:r>
      <w:r w:rsidR="000E6F81">
        <w:rPr>
          <w:lang w:eastAsia="zh-CN"/>
        </w:rPr>
        <w:t>positioning and/or AI/ML assisted positioning with</w:t>
      </w:r>
      <w:r w:rsidR="00E95E56">
        <w:rPr>
          <w:lang w:eastAsia="zh-CN"/>
        </w:rPr>
        <w:t xml:space="preserve"> UE</w:t>
      </w:r>
      <w:r w:rsidR="000E6F81">
        <w:rPr>
          <w:lang w:eastAsia="zh-CN"/>
        </w:rPr>
        <w:t xml:space="preserve"> or</w:t>
      </w:r>
      <w:r w:rsidR="00E95E56">
        <w:rPr>
          <w:lang w:eastAsia="zh-CN"/>
        </w:rPr>
        <w:t xml:space="preserve"> RAN-sided model</w:t>
      </w:r>
      <w:r w:rsidR="000E6F81">
        <w:rPr>
          <w:lang w:eastAsia="zh-CN"/>
        </w:rPr>
        <w:t>s</w:t>
      </w:r>
      <w:r w:rsidR="00E95E56">
        <w:rPr>
          <w:lang w:eastAsia="zh-CN"/>
        </w:rPr>
        <w:t xml:space="preserve"> (i.e., cases 1/2a/3a</w:t>
      </w:r>
      <w:r w:rsidR="000E6F81">
        <w:rPr>
          <w:lang w:eastAsia="zh-CN"/>
        </w:rPr>
        <w:t xml:space="preserve"> </w:t>
      </w:r>
      <w:r w:rsidR="000E6F81" w:rsidRPr="000E6F81">
        <w:rPr>
          <w:lang w:eastAsia="zh-CN"/>
        </w:rPr>
        <w:t>of NR_AIML_Air WID</w:t>
      </w:r>
      <w:r w:rsidR="00E95E56">
        <w:rPr>
          <w:lang w:eastAsia="zh-CN"/>
        </w:rPr>
        <w:t xml:space="preserve">) </w:t>
      </w:r>
      <w:r w:rsidR="002919D4">
        <w:rPr>
          <w:lang w:eastAsia="zh-CN"/>
        </w:rPr>
        <w:t>based on the outcome of the RAN study.</w:t>
      </w:r>
    </w:p>
    <w:p w14:paraId="35EC4EE6" w14:textId="2E3AAF01" w:rsidR="00D22942" w:rsidRDefault="00D22942" w:rsidP="000E6F81">
      <w:pPr>
        <w:pStyle w:val="NO"/>
        <w:rPr>
          <w:lang w:eastAsia="zh-CN"/>
        </w:rPr>
      </w:pPr>
      <w:r>
        <w:rPr>
          <w:lang w:eastAsia="zh-CN"/>
        </w:rPr>
        <w:lastRenderedPageBreak/>
        <w:t>NOTE</w:t>
      </w:r>
      <w:r w:rsidR="000E6F81">
        <w:rPr>
          <w:lang w:eastAsia="zh-CN"/>
        </w:rPr>
        <w:t> </w:t>
      </w:r>
      <w:r w:rsidR="00FA2170">
        <w:rPr>
          <w:lang w:eastAsia="zh-CN"/>
        </w:rPr>
        <w:t>2</w:t>
      </w:r>
      <w:r>
        <w:rPr>
          <w:lang w:eastAsia="zh-CN"/>
        </w:rPr>
        <w:t>:</w:t>
      </w:r>
      <w:r w:rsidR="000E6F81">
        <w:rPr>
          <w:lang w:eastAsia="zh-CN"/>
        </w:rPr>
        <w:tab/>
      </w:r>
      <w:r>
        <w:rPr>
          <w:lang w:eastAsia="zh-CN"/>
        </w:rPr>
        <w:t>UE data collection, model delivery and transfer to the UE</w:t>
      </w:r>
      <w:r w:rsidR="000E6F81">
        <w:rPr>
          <w:lang w:eastAsia="zh-CN"/>
        </w:rPr>
        <w:t>,</w:t>
      </w:r>
      <w:r>
        <w:rPr>
          <w:lang w:eastAsia="zh-CN"/>
        </w:rPr>
        <w:t xml:space="preserve"> and model identification/management are not within the scope of </w:t>
      </w:r>
      <w:r w:rsidR="00FA2170">
        <w:rPr>
          <w:lang w:eastAsia="zh-CN"/>
        </w:rPr>
        <w:t>this key issue</w:t>
      </w:r>
      <w:r>
        <w:rPr>
          <w:lang w:eastAsia="zh-CN"/>
        </w:rPr>
        <w:t>.</w:t>
      </w:r>
    </w:p>
    <w:p w14:paraId="72F0C644" w14:textId="42A89358" w:rsidR="004D07F2" w:rsidRPr="001F2CC4" w:rsidRDefault="004D07F2" w:rsidP="000E6F81">
      <w:pPr>
        <w:pStyle w:val="NO"/>
        <w:rPr>
          <w:rFonts w:eastAsia="Yu Mincho"/>
        </w:rPr>
      </w:pPr>
      <w:r>
        <w:t>NOTE</w:t>
      </w:r>
      <w:r w:rsidR="000E6F81">
        <w:t> 3</w:t>
      </w:r>
      <w:r>
        <w:t>:</w:t>
      </w:r>
      <w:r w:rsidR="000E6F81">
        <w:tab/>
      </w:r>
      <w:r>
        <w:t>What data to be collected for the model training/model inference/model performance monitoring for LMF-sided model needs to be coordinated with RAN WG.</w:t>
      </w:r>
    </w:p>
    <w:p w14:paraId="10E65311" w14:textId="77777777" w:rsidR="004D07F2" w:rsidRPr="004D07F2" w:rsidRDefault="004D07F2" w:rsidP="00A7290B">
      <w:pPr>
        <w:pStyle w:val="NO"/>
        <w:ind w:left="284" w:firstLine="0"/>
        <w:rPr>
          <w:lang w:eastAsia="zh-CN"/>
        </w:rPr>
      </w:pPr>
    </w:p>
    <w:p w14:paraId="355029F1" w14:textId="77777777" w:rsidR="00C9777B" w:rsidRPr="001F2CC4" w:rsidRDefault="00C9777B" w:rsidP="00C9777B">
      <w:pPr>
        <w:spacing w:before="120" w:after="120"/>
        <w:ind w:left="360"/>
        <w:rPr>
          <w:rFonts w:eastAsia="Yu Mincho"/>
        </w:rPr>
      </w:pPr>
    </w:p>
    <w:p w14:paraId="5F65E1EF" w14:textId="77777777" w:rsidR="00C9777B" w:rsidRPr="001F2CC4" w:rsidRDefault="00C9777B" w:rsidP="00C9777B">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sidRPr="001F2CC4">
        <w:rPr>
          <w:rFonts w:ascii="Arial" w:hAnsi="Arial" w:cs="Arial"/>
          <w:color w:val="C00000"/>
          <w:sz w:val="36"/>
          <w:szCs w:val="36"/>
        </w:rPr>
        <w:t>End of Changes</w:t>
      </w:r>
    </w:p>
    <w:p w14:paraId="366755B7" w14:textId="77777777" w:rsidR="00C9777B" w:rsidRPr="0071612A" w:rsidRDefault="00C9777B" w:rsidP="00A7290B">
      <w:pPr>
        <w:pStyle w:val="NO"/>
        <w:ind w:left="284" w:firstLine="0"/>
        <w:rPr>
          <w:lang w:eastAsia="zh-CN"/>
        </w:rPr>
      </w:pPr>
    </w:p>
    <w:p w14:paraId="71EBC300" w14:textId="77777777" w:rsidR="00F905C7" w:rsidRPr="00171EDB" w:rsidRDefault="00F905C7" w:rsidP="00A7290B">
      <w:pPr>
        <w:pStyle w:val="B1"/>
        <w:rPr>
          <w:rFonts w:eastAsia="Malgun Gothic"/>
          <w:lang w:eastAsia="en-GB"/>
        </w:rPr>
      </w:pPr>
    </w:p>
    <w:p w14:paraId="7D7BBB40" w14:textId="77777777" w:rsidR="00E41F07" w:rsidRPr="001F2CC4" w:rsidRDefault="00E41F07" w:rsidP="004A62B1">
      <w:pPr>
        <w:spacing w:before="120" w:after="120"/>
      </w:pPr>
    </w:p>
    <w:sectPr w:rsidR="00E41F07" w:rsidRPr="001F2CC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2A0F8" w14:textId="77777777" w:rsidR="00D72772" w:rsidRDefault="00D72772">
      <w:r>
        <w:separator/>
      </w:r>
    </w:p>
    <w:p w14:paraId="27262655" w14:textId="77777777" w:rsidR="00D72772" w:rsidRDefault="00D72772"/>
  </w:endnote>
  <w:endnote w:type="continuationSeparator" w:id="0">
    <w:p w14:paraId="7E6C7306" w14:textId="77777777" w:rsidR="00D72772" w:rsidRDefault="00D72772">
      <w:r>
        <w:continuationSeparator/>
      </w:r>
    </w:p>
    <w:p w14:paraId="2185ADD5" w14:textId="77777777" w:rsidR="00D72772" w:rsidRDefault="00D72772"/>
  </w:endnote>
  <w:endnote w:type="continuationNotice" w:id="1">
    <w:p w14:paraId="34926409" w14:textId="77777777" w:rsidR="00D72772" w:rsidRDefault="00D72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1F2CC4" w:rsidRDefault="001F2CC4">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1F2CC4" w:rsidRDefault="001F2C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1F2CC4" w:rsidRDefault="001F2C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3EC0A" w14:textId="77777777" w:rsidR="00D72772" w:rsidRDefault="00D72772">
      <w:r>
        <w:separator/>
      </w:r>
    </w:p>
    <w:p w14:paraId="7A734606" w14:textId="77777777" w:rsidR="00D72772" w:rsidRDefault="00D72772"/>
  </w:footnote>
  <w:footnote w:type="continuationSeparator" w:id="0">
    <w:p w14:paraId="7590A6F8" w14:textId="77777777" w:rsidR="00D72772" w:rsidRDefault="00D72772">
      <w:r>
        <w:continuationSeparator/>
      </w:r>
    </w:p>
    <w:p w14:paraId="49627C1E" w14:textId="77777777" w:rsidR="00D72772" w:rsidRDefault="00D72772"/>
  </w:footnote>
  <w:footnote w:type="continuationNotice" w:id="1">
    <w:p w14:paraId="5BB5F4B6" w14:textId="77777777" w:rsidR="00D72772" w:rsidRDefault="00D72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1F2CC4" w:rsidRDefault="001F2CC4"/>
  <w:p w14:paraId="5D25967C" w14:textId="77777777" w:rsidR="001F2CC4" w:rsidRDefault="001F2C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1F2CC4" w:rsidRPr="00861603" w:rsidRDefault="001F2CC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1F2CC4" w:rsidRPr="00861603" w:rsidRDefault="001F2CC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A2422">
      <w:rPr>
        <w:rFonts w:ascii="Arial" w:hAnsi="Arial" w:cs="Arial"/>
        <w:b/>
        <w:bCs/>
        <w:noProof/>
        <w:sz w:val="18"/>
        <w:lang w:val="fr-FR"/>
      </w:rPr>
      <w:t>1</w:t>
    </w:r>
    <w:r>
      <w:rPr>
        <w:rFonts w:ascii="Arial" w:hAnsi="Arial" w:cs="Arial"/>
        <w:b/>
        <w:bCs/>
        <w:sz w:val="18"/>
      </w:rPr>
      <w:fldChar w:fldCharType="end"/>
    </w:r>
  </w:p>
  <w:p w14:paraId="530681F8" w14:textId="77777777" w:rsidR="001F2CC4" w:rsidRPr="00861603" w:rsidRDefault="001F2CC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89"/>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08E97CD4"/>
    <w:multiLevelType w:val="hybridMultilevel"/>
    <w:tmpl w:val="6E2E65B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B777876"/>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66D1E"/>
    <w:multiLevelType w:val="hybridMultilevel"/>
    <w:tmpl w:val="04383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036AA"/>
    <w:multiLevelType w:val="hybridMultilevel"/>
    <w:tmpl w:val="D062C09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68E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8A0076"/>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8" w15:restartNumberingAfterBreak="0">
    <w:nsid w:val="278F58B4"/>
    <w:multiLevelType w:val="hybridMultilevel"/>
    <w:tmpl w:val="5BC619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CA2578"/>
    <w:multiLevelType w:val="hybridMultilevel"/>
    <w:tmpl w:val="98E4F62C"/>
    <w:lvl w:ilvl="0" w:tplc="2C423F26">
      <w:numFmt w:val="bullet"/>
      <w:lvlText w:val="-"/>
      <w:lvlJc w:val="left"/>
      <w:pPr>
        <w:ind w:left="644" w:hanging="360"/>
      </w:pPr>
      <w:rPr>
        <w:rFonts w:ascii="DengXian" w:eastAsia="DengXian" w:hAnsi="DengXian" w:cstheme="minorBidi" w:hint="eastAsia"/>
      </w:rPr>
    </w:lvl>
    <w:lvl w:ilvl="1" w:tplc="D3504EE2">
      <w:start w:val="1"/>
      <w:numFmt w:val="bullet"/>
      <w:lvlText w:val="-"/>
      <w:lvlJc w:val="left"/>
      <w:pPr>
        <w:ind w:left="1124" w:hanging="420"/>
      </w:pPr>
      <w:rPr>
        <w:rFonts w:ascii="Sitka Text" w:hAnsi="Sitka Text"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9A5421"/>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3AB86EB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445821E8"/>
    <w:multiLevelType w:val="hybridMultilevel"/>
    <w:tmpl w:val="15607058"/>
    <w:lvl w:ilvl="0" w:tplc="7212778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49D12D2B"/>
    <w:multiLevelType w:val="hybridMultilevel"/>
    <w:tmpl w:val="E7322348"/>
    <w:lvl w:ilvl="0" w:tplc="0409000F">
      <w:start w:val="1"/>
      <w:numFmt w:val="decimal"/>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3D4E92"/>
    <w:multiLevelType w:val="hybridMultilevel"/>
    <w:tmpl w:val="87FC60F0"/>
    <w:lvl w:ilvl="0" w:tplc="6504B2E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036868">
    <w:abstractNumId w:val="17"/>
  </w:num>
  <w:num w:numId="2" w16cid:durableId="1604460083">
    <w:abstractNumId w:val="1"/>
  </w:num>
  <w:num w:numId="3" w16cid:durableId="2121139748">
    <w:abstractNumId w:val="15"/>
  </w:num>
  <w:num w:numId="4" w16cid:durableId="463815227">
    <w:abstractNumId w:val="13"/>
  </w:num>
  <w:num w:numId="5" w16cid:durableId="585043015">
    <w:abstractNumId w:val="16"/>
  </w:num>
  <w:num w:numId="6" w16cid:durableId="537670984">
    <w:abstractNumId w:val="21"/>
  </w:num>
  <w:num w:numId="7" w16cid:durableId="1303118854">
    <w:abstractNumId w:val="20"/>
  </w:num>
  <w:num w:numId="8" w16cid:durableId="1551571333">
    <w:abstractNumId w:val="19"/>
  </w:num>
  <w:num w:numId="9" w16cid:durableId="670836591">
    <w:abstractNumId w:val="22"/>
  </w:num>
  <w:num w:numId="10" w16cid:durableId="1128667754">
    <w:abstractNumId w:val="6"/>
  </w:num>
  <w:num w:numId="11" w16cid:durableId="1764766947">
    <w:abstractNumId w:val="2"/>
  </w:num>
  <w:num w:numId="12" w16cid:durableId="747309237">
    <w:abstractNumId w:val="12"/>
  </w:num>
  <w:num w:numId="13" w16cid:durableId="665061669">
    <w:abstractNumId w:val="3"/>
  </w:num>
  <w:num w:numId="14" w16cid:durableId="1276593051">
    <w:abstractNumId w:val="10"/>
  </w:num>
  <w:num w:numId="15" w16cid:durableId="108819870">
    <w:abstractNumId w:val="0"/>
  </w:num>
  <w:num w:numId="16" w16cid:durableId="2043238861">
    <w:abstractNumId w:val="5"/>
  </w:num>
  <w:num w:numId="17" w16cid:durableId="412432541">
    <w:abstractNumId w:val="18"/>
  </w:num>
  <w:num w:numId="18" w16cid:durableId="58091003">
    <w:abstractNumId w:val="9"/>
  </w:num>
  <w:num w:numId="19" w16cid:durableId="1165632531">
    <w:abstractNumId w:val="8"/>
  </w:num>
  <w:num w:numId="20" w16cid:durableId="454761681">
    <w:abstractNumId w:val="4"/>
  </w:num>
  <w:num w:numId="21" w16cid:durableId="1703675983">
    <w:abstractNumId w:val="11"/>
  </w:num>
  <w:num w:numId="22" w16cid:durableId="1623150373">
    <w:abstractNumId w:val="7"/>
  </w:num>
  <w:num w:numId="23" w16cid:durableId="86752658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7D"/>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03C9"/>
    <w:rsid w:val="0007270F"/>
    <w:rsid w:val="00072A42"/>
    <w:rsid w:val="00072F3D"/>
    <w:rsid w:val="000734AD"/>
    <w:rsid w:val="00074430"/>
    <w:rsid w:val="00074567"/>
    <w:rsid w:val="00075D55"/>
    <w:rsid w:val="00075FE4"/>
    <w:rsid w:val="00076220"/>
    <w:rsid w:val="00077997"/>
    <w:rsid w:val="00081002"/>
    <w:rsid w:val="00081764"/>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479"/>
    <w:rsid w:val="000B0A0E"/>
    <w:rsid w:val="000B0CF2"/>
    <w:rsid w:val="000B2D6D"/>
    <w:rsid w:val="000B6631"/>
    <w:rsid w:val="000B6BC6"/>
    <w:rsid w:val="000C06A7"/>
    <w:rsid w:val="000C099A"/>
    <w:rsid w:val="000C2141"/>
    <w:rsid w:val="000C234F"/>
    <w:rsid w:val="000C261C"/>
    <w:rsid w:val="000C31AA"/>
    <w:rsid w:val="000C3721"/>
    <w:rsid w:val="000C3A6F"/>
    <w:rsid w:val="000C52B4"/>
    <w:rsid w:val="000C5402"/>
    <w:rsid w:val="000C55BE"/>
    <w:rsid w:val="000C7C7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189E"/>
    <w:rsid w:val="000E20F4"/>
    <w:rsid w:val="000E2AA7"/>
    <w:rsid w:val="000E3442"/>
    <w:rsid w:val="000E367F"/>
    <w:rsid w:val="000E40AD"/>
    <w:rsid w:val="000E4284"/>
    <w:rsid w:val="000E55BD"/>
    <w:rsid w:val="000E6F81"/>
    <w:rsid w:val="000F0296"/>
    <w:rsid w:val="000F11FF"/>
    <w:rsid w:val="000F152E"/>
    <w:rsid w:val="000F1D52"/>
    <w:rsid w:val="000F1F72"/>
    <w:rsid w:val="000F249D"/>
    <w:rsid w:val="000F2842"/>
    <w:rsid w:val="000F31F4"/>
    <w:rsid w:val="000F55CD"/>
    <w:rsid w:val="000F5BA2"/>
    <w:rsid w:val="000F5D6D"/>
    <w:rsid w:val="000F67AC"/>
    <w:rsid w:val="0010111A"/>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625D"/>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364E"/>
    <w:rsid w:val="00285BDD"/>
    <w:rsid w:val="002862E3"/>
    <w:rsid w:val="00286854"/>
    <w:rsid w:val="00286D0B"/>
    <w:rsid w:val="00287487"/>
    <w:rsid w:val="0028762C"/>
    <w:rsid w:val="00287ACF"/>
    <w:rsid w:val="002911DC"/>
    <w:rsid w:val="002919D4"/>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AA"/>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244F"/>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84E"/>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3E79"/>
    <w:rsid w:val="00464A63"/>
    <w:rsid w:val="004650D5"/>
    <w:rsid w:val="00465D0B"/>
    <w:rsid w:val="00466128"/>
    <w:rsid w:val="004678BE"/>
    <w:rsid w:val="00471B6A"/>
    <w:rsid w:val="00472BC0"/>
    <w:rsid w:val="00472E0E"/>
    <w:rsid w:val="004754FF"/>
    <w:rsid w:val="00475714"/>
    <w:rsid w:val="00475C24"/>
    <w:rsid w:val="00476F88"/>
    <w:rsid w:val="00477ED3"/>
    <w:rsid w:val="0048026F"/>
    <w:rsid w:val="0048143B"/>
    <w:rsid w:val="0048153F"/>
    <w:rsid w:val="004826A4"/>
    <w:rsid w:val="00482965"/>
    <w:rsid w:val="00482EF1"/>
    <w:rsid w:val="00483F16"/>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07F2"/>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31C6"/>
    <w:rsid w:val="005249BE"/>
    <w:rsid w:val="00527ED5"/>
    <w:rsid w:val="00530518"/>
    <w:rsid w:val="005321BB"/>
    <w:rsid w:val="00532DAF"/>
    <w:rsid w:val="005338E0"/>
    <w:rsid w:val="00535A8D"/>
    <w:rsid w:val="005362D5"/>
    <w:rsid w:val="00536A2E"/>
    <w:rsid w:val="00541740"/>
    <w:rsid w:val="00542686"/>
    <w:rsid w:val="00543C0E"/>
    <w:rsid w:val="0054461F"/>
    <w:rsid w:val="00546161"/>
    <w:rsid w:val="005466B2"/>
    <w:rsid w:val="00547D69"/>
    <w:rsid w:val="00550081"/>
    <w:rsid w:val="005530DA"/>
    <w:rsid w:val="00553D36"/>
    <w:rsid w:val="005545BE"/>
    <w:rsid w:val="00554E12"/>
    <w:rsid w:val="00556B59"/>
    <w:rsid w:val="00556E51"/>
    <w:rsid w:val="00556FF1"/>
    <w:rsid w:val="00561142"/>
    <w:rsid w:val="00561D8D"/>
    <w:rsid w:val="0056209F"/>
    <w:rsid w:val="00562648"/>
    <w:rsid w:val="00562A8E"/>
    <w:rsid w:val="00563DA3"/>
    <w:rsid w:val="00564FD7"/>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036"/>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BB3"/>
    <w:rsid w:val="005F40D0"/>
    <w:rsid w:val="005F6ECF"/>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27D52"/>
    <w:rsid w:val="006306D7"/>
    <w:rsid w:val="00630C4C"/>
    <w:rsid w:val="00632557"/>
    <w:rsid w:val="00632E5B"/>
    <w:rsid w:val="006349F3"/>
    <w:rsid w:val="00635769"/>
    <w:rsid w:val="0063779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46DA"/>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42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C7B9B"/>
    <w:rsid w:val="006D0CD6"/>
    <w:rsid w:val="006D1A85"/>
    <w:rsid w:val="006D2A51"/>
    <w:rsid w:val="006D3B87"/>
    <w:rsid w:val="006D435B"/>
    <w:rsid w:val="006D4B54"/>
    <w:rsid w:val="006D5438"/>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6A6"/>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0BBB"/>
    <w:rsid w:val="00781394"/>
    <w:rsid w:val="00781D2F"/>
    <w:rsid w:val="0078214C"/>
    <w:rsid w:val="00782416"/>
    <w:rsid w:val="007832E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3C90"/>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C6950"/>
    <w:rsid w:val="008D0AA4"/>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0B1"/>
    <w:rsid w:val="00913FC4"/>
    <w:rsid w:val="00914196"/>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48E4"/>
    <w:rsid w:val="00935E4C"/>
    <w:rsid w:val="0093663A"/>
    <w:rsid w:val="009366EF"/>
    <w:rsid w:val="009409B3"/>
    <w:rsid w:val="00940CAD"/>
    <w:rsid w:val="009410D2"/>
    <w:rsid w:val="0094218C"/>
    <w:rsid w:val="009424C1"/>
    <w:rsid w:val="00943096"/>
    <w:rsid w:val="00944B58"/>
    <w:rsid w:val="00944C2A"/>
    <w:rsid w:val="0094531F"/>
    <w:rsid w:val="00946168"/>
    <w:rsid w:val="00946F33"/>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495"/>
    <w:rsid w:val="009A6BC3"/>
    <w:rsid w:val="009B4A0B"/>
    <w:rsid w:val="009B4F83"/>
    <w:rsid w:val="009B5374"/>
    <w:rsid w:val="009B58AB"/>
    <w:rsid w:val="009B5D0D"/>
    <w:rsid w:val="009B69F5"/>
    <w:rsid w:val="009B7AA8"/>
    <w:rsid w:val="009C02DD"/>
    <w:rsid w:val="009C0793"/>
    <w:rsid w:val="009C1576"/>
    <w:rsid w:val="009C2451"/>
    <w:rsid w:val="009C3388"/>
    <w:rsid w:val="009C3E1C"/>
    <w:rsid w:val="009C4D47"/>
    <w:rsid w:val="009C65F5"/>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4FC3"/>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2F77"/>
    <w:rsid w:val="00A63BF7"/>
    <w:rsid w:val="00A63D13"/>
    <w:rsid w:val="00A64EC8"/>
    <w:rsid w:val="00A650B4"/>
    <w:rsid w:val="00A658D2"/>
    <w:rsid w:val="00A65BF5"/>
    <w:rsid w:val="00A6679A"/>
    <w:rsid w:val="00A67496"/>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62B8"/>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58F3"/>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17A63"/>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0F38"/>
    <w:rsid w:val="00B618DE"/>
    <w:rsid w:val="00B61BD5"/>
    <w:rsid w:val="00B6300F"/>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40C6"/>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16D4"/>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A5"/>
    <w:rsid w:val="00C31E76"/>
    <w:rsid w:val="00C327CC"/>
    <w:rsid w:val="00C32A09"/>
    <w:rsid w:val="00C3319D"/>
    <w:rsid w:val="00C33398"/>
    <w:rsid w:val="00C34FFA"/>
    <w:rsid w:val="00C35027"/>
    <w:rsid w:val="00C352B4"/>
    <w:rsid w:val="00C35C09"/>
    <w:rsid w:val="00C35CB9"/>
    <w:rsid w:val="00C405AC"/>
    <w:rsid w:val="00C41547"/>
    <w:rsid w:val="00C4190D"/>
    <w:rsid w:val="00C41AC1"/>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A7CE3"/>
    <w:rsid w:val="00CB00BE"/>
    <w:rsid w:val="00CB0109"/>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19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11A5"/>
    <w:rsid w:val="00D12654"/>
    <w:rsid w:val="00D129B9"/>
    <w:rsid w:val="00D12B69"/>
    <w:rsid w:val="00D12F5F"/>
    <w:rsid w:val="00D13457"/>
    <w:rsid w:val="00D1544A"/>
    <w:rsid w:val="00D159FB"/>
    <w:rsid w:val="00D15E5F"/>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17A4"/>
    <w:rsid w:val="00D71CE7"/>
    <w:rsid w:val="00D72772"/>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B7FEB"/>
    <w:rsid w:val="00DC2AA1"/>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2EFE"/>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1D06"/>
    <w:rsid w:val="00E2359D"/>
    <w:rsid w:val="00E23A74"/>
    <w:rsid w:val="00E24D92"/>
    <w:rsid w:val="00E27C8C"/>
    <w:rsid w:val="00E3055A"/>
    <w:rsid w:val="00E31334"/>
    <w:rsid w:val="00E318EF"/>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35D"/>
    <w:rsid w:val="00E9068B"/>
    <w:rsid w:val="00E90696"/>
    <w:rsid w:val="00E9191D"/>
    <w:rsid w:val="00E91FD7"/>
    <w:rsid w:val="00E9226D"/>
    <w:rsid w:val="00E92825"/>
    <w:rsid w:val="00E92FAF"/>
    <w:rsid w:val="00E93BD0"/>
    <w:rsid w:val="00E93C12"/>
    <w:rsid w:val="00E953FC"/>
    <w:rsid w:val="00E95E56"/>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3149"/>
    <w:rsid w:val="00ED50A1"/>
    <w:rsid w:val="00EE0056"/>
    <w:rsid w:val="00EE088C"/>
    <w:rsid w:val="00EE2E3D"/>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2F17"/>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C76"/>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2ABB"/>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0B9"/>
    <w:rsid w:val="00FD028A"/>
    <w:rsid w:val="00FD08D2"/>
    <w:rsid w:val="00FD0C96"/>
    <w:rsid w:val="00FD1EDA"/>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0D4"/>
    <w:rsid w:val="00FE6344"/>
    <w:rsid w:val="00FE7A97"/>
    <w:rsid w:val="00FF1541"/>
    <w:rsid w:val="00FF1EEF"/>
    <w:rsid w:val="00FF2BCF"/>
    <w:rsid w:val="00FF3E46"/>
    <w:rsid w:val="00FF485D"/>
    <w:rsid w:val="00FF6593"/>
    <w:rsid w:val="00FF6AA8"/>
    <w:rsid w:val="00FF6AB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1930B8A4-F6E5-4AFC-BD22-565BC0C7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554839">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77136659">
          <w:marLeft w:val="922"/>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95295789">
          <w:marLeft w:val="461"/>
          <w:marRight w:val="0"/>
          <w:marTop w:val="96"/>
          <w:marBottom w:val="48"/>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203057416">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845823894">
          <w:marLeft w:val="461"/>
          <w:marRight w:val="0"/>
          <w:marTop w:val="96"/>
          <w:marBottom w:val="48"/>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5" ma:contentTypeDescription="Create a new document." ma:contentTypeScope="" ma:versionID="0f104cacfccfd84a1055f9ca5c5adc2e">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425eaeb739b42985a4058f9e08c103c1"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225AA-1243-4AA7-9434-A515A2F3D21C}">
  <ds:schemaRefs>
    <ds:schemaRef ds:uri="Microsoft.SharePoint.Taxonomy.ContentTypeSync"/>
  </ds:schemaRefs>
</ds:datastoreItem>
</file>

<file path=customXml/itemProps2.xml><?xml version="1.0" encoding="utf-8"?>
<ds:datastoreItem xmlns:ds="http://schemas.openxmlformats.org/officeDocument/2006/customXml" ds:itemID="{C294E3B4-346D-4501-AEB0-E83B2C95866A}">
  <ds:schemaRefs>
    <ds:schemaRef ds:uri="http://schemas.microsoft.com/sharepoint/events"/>
  </ds:schemaRefs>
</ds:datastoreItem>
</file>

<file path=customXml/itemProps3.xml><?xml version="1.0" encoding="utf-8"?>
<ds:datastoreItem xmlns:ds="http://schemas.openxmlformats.org/officeDocument/2006/customXml" ds:itemID="{41F58BE7-0893-4452-9BB6-BBFB85194C89}">
  <ds:schemaRefs>
    <ds:schemaRef ds:uri="http://schemas.microsoft.com/sharepoint/v3/contenttype/forms"/>
  </ds:schemaRefs>
</ds:datastoreItem>
</file>

<file path=customXml/itemProps4.xml><?xml version="1.0" encoding="utf-8"?>
<ds:datastoreItem xmlns:ds="http://schemas.openxmlformats.org/officeDocument/2006/customXml" ds:itemID="{E1DD5AF3-3E8F-4B4C-A840-09F73B415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B20151-59FA-43DB-BF73-37BA80DB63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3</Pages>
  <Words>936</Words>
  <Characters>4947</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 rev01</cp:lastModifiedBy>
  <cp:revision>7</cp:revision>
  <cp:lastPrinted>2014-09-10T18:04:00Z</cp:lastPrinted>
  <dcterms:created xsi:type="dcterms:W3CDTF">2024-01-12T18:17:00Z</dcterms:created>
  <dcterms:modified xsi:type="dcterms:W3CDTF">2024-01-12T19:09:00Z</dcterms:modified>
</cp:coreProperties>
</file>